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CD4F" w14:textId="77777777" w:rsidR="00AE0E9B" w:rsidRPr="00BA7335" w:rsidRDefault="002F53F1">
      <w:pPr>
        <w:pStyle w:val="LO-Normal"/>
        <w:ind w:left="1134" w:right="1835"/>
        <w:jc w:val="center"/>
        <w:rPr>
          <w:rFonts w:ascii="Tahoma" w:hAnsi="Tahoma" w:cs="Tahoma"/>
          <w:b/>
          <w:color w:val="2E74B5" w:themeColor="accent5" w:themeShade="BF"/>
          <w:sz w:val="28"/>
          <w:szCs w:val="28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sz w:val="28"/>
          <w:szCs w:val="28"/>
          <w:lang w:val="es-ES"/>
        </w:rPr>
        <w:t>DIETAS POR DESPLAZAMIENTOS Y GASTOS DE VIAJE</w:t>
      </w:r>
    </w:p>
    <w:p w14:paraId="4D76CD50" w14:textId="77777777" w:rsidR="00AE0E9B" w:rsidRDefault="00AE0E9B">
      <w:pPr>
        <w:pStyle w:val="LO-Normal"/>
        <w:ind w:left="1134" w:right="1835"/>
        <w:jc w:val="center"/>
        <w:rPr>
          <w:rFonts w:ascii="Tahoma" w:hAnsi="Tahoma" w:cs="Tahoma"/>
          <w:b/>
          <w:u w:val="single"/>
          <w:lang w:val="es-ES"/>
        </w:rPr>
      </w:pPr>
    </w:p>
    <w:p w14:paraId="4E4B2F52" w14:textId="77777777" w:rsidR="00DD5636" w:rsidRPr="00BA7335" w:rsidRDefault="00DD5636">
      <w:pPr>
        <w:pStyle w:val="LO-Normal"/>
        <w:ind w:left="1134" w:right="1835"/>
        <w:jc w:val="center"/>
        <w:rPr>
          <w:rFonts w:ascii="Tahoma" w:hAnsi="Tahoma" w:cs="Tahoma"/>
          <w:b/>
          <w:u w:val="single"/>
          <w:lang w:val="es-ES"/>
        </w:rPr>
      </w:pPr>
    </w:p>
    <w:p w14:paraId="4D76CD51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b/>
          <w:color w:val="2E74B5" w:themeColor="accent5" w:themeShade="BF"/>
          <w:u w:val="single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u w:val="single"/>
          <w:lang w:val="es-ES"/>
        </w:rPr>
        <w:t>▪Gastos de Locomoción</w:t>
      </w:r>
    </w:p>
    <w:p w14:paraId="4D76CD52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3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Cuando se utilicen medios de transporte públicos siempre se realizará en “clase turista”, justificando el importe del gasto mediante factura o documento equivalente (billete de avión, tren, bus, etc.).</w:t>
      </w:r>
    </w:p>
    <w:p w14:paraId="4D76CD54" w14:textId="77777777" w:rsidR="00AE0E9B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0A3D7433" w14:textId="77777777" w:rsidR="00A7620B" w:rsidRPr="00BA7335" w:rsidRDefault="00A7620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5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b/>
          <w:color w:val="2E74B5" w:themeColor="accent5" w:themeShade="BF"/>
          <w:u w:val="single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u w:val="single"/>
          <w:lang w:val="es-ES"/>
        </w:rPr>
        <w:t>▪Gastos de Alojamiento</w:t>
      </w:r>
    </w:p>
    <w:p w14:paraId="4D76CD56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7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En el caso de gastos por alojamiento se justificará mediante factura del establecimiento hotelero.</w:t>
      </w:r>
    </w:p>
    <w:p w14:paraId="4D76CD58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9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Como norma general se contratarán alojamientos de categoría no superior a cuatro estrellas prevaleciendo siempre el más económico y mejor situado, solicitando además al menos tres presupuestos que faciliten la elección del mismo.</w:t>
      </w:r>
    </w:p>
    <w:p w14:paraId="4D76CD5A" w14:textId="77777777" w:rsidR="00AE0E9B" w:rsidRPr="00BA7335" w:rsidRDefault="00AE0E9B">
      <w:pPr>
        <w:pStyle w:val="LO-Normal"/>
        <w:ind w:left="1134" w:right="1835"/>
        <w:rPr>
          <w:rFonts w:ascii="Tahoma" w:hAnsi="Tahoma" w:cs="Tahoma"/>
          <w:lang w:val="es-ES"/>
        </w:rPr>
      </w:pPr>
    </w:p>
    <w:p w14:paraId="4D76CD5B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 xml:space="preserve">En los casos en los que los organizadores de los diferentes eventos (Ferias, convenciones, </w:t>
      </w:r>
      <w:proofErr w:type="spellStart"/>
      <w:r w:rsidRPr="00BA7335">
        <w:rPr>
          <w:rFonts w:ascii="Tahoma" w:hAnsi="Tahoma" w:cs="Tahoma"/>
          <w:lang w:val="es-ES"/>
        </w:rPr>
        <w:t>etc</w:t>
      </w:r>
      <w:proofErr w:type="spellEnd"/>
      <w:r w:rsidRPr="00BA7335">
        <w:rPr>
          <w:rFonts w:ascii="Tahoma" w:hAnsi="Tahoma" w:cs="Tahoma"/>
          <w:lang w:val="es-ES"/>
        </w:rPr>
        <w:t>) ofrezcan alojamiento en condiciones favorables a sus participantes se elegirá este último como alojamiento preferente.</w:t>
      </w:r>
    </w:p>
    <w:p w14:paraId="4D76CD5C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D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El régimen de estancia será en todo caso el de “Alojamiento y Desayuno”, no permitiéndose la posibilidad de contratar tarifa de “Pensión Completa” o “Todo Incluido”.</w:t>
      </w:r>
    </w:p>
    <w:p w14:paraId="4D76CD5E" w14:textId="77777777" w:rsidR="00AE0E9B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69F7F475" w14:textId="77777777" w:rsidR="00A7620B" w:rsidRPr="00BA7335" w:rsidRDefault="00A7620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5F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b/>
          <w:color w:val="2E74B5" w:themeColor="accent5" w:themeShade="BF"/>
          <w:u w:val="single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u w:val="single"/>
          <w:lang w:val="es-ES"/>
        </w:rPr>
        <w:t>▪Dietas</w:t>
      </w:r>
    </w:p>
    <w:p w14:paraId="4D76CD60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61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Las dietas diarias correspondientes a desplazamientos fuera de la Isla serán las siguientes:</w:t>
      </w:r>
    </w:p>
    <w:p w14:paraId="4D76CD62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España: ………….69€/día</w:t>
      </w:r>
    </w:p>
    <w:p w14:paraId="4D76CD63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Rusia:…………… 70€/día</w:t>
      </w:r>
    </w:p>
    <w:p w14:paraId="4D76CD64" w14:textId="24BC47FC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Reino Unido: ….76€/día</w:t>
      </w:r>
    </w:p>
    <w:p w14:paraId="4D76CD65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75F42BB9" w14:textId="77777777" w:rsidR="00C731E5" w:rsidRPr="00BA7335" w:rsidRDefault="00C731E5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66" w14:textId="333E5424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Las dietas se abonarán según la hora de salida y de llegada del viaje de la siguiente manera:</w:t>
      </w:r>
    </w:p>
    <w:p w14:paraId="4D76CD67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a) Día de salida:</w:t>
      </w:r>
    </w:p>
    <w:p w14:paraId="4D76CD68" w14:textId="77777777" w:rsidR="00AE0E9B" w:rsidRPr="00BA7335" w:rsidRDefault="002F53F1" w:rsidP="002F53F1">
      <w:pPr>
        <w:pStyle w:val="LO-Normal"/>
        <w:ind w:left="1701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 xml:space="preserve">100% de la dieta diaria si se sale de viaje antes de las 15:00 </w:t>
      </w:r>
      <w:proofErr w:type="spellStart"/>
      <w:r w:rsidRPr="00BA7335">
        <w:rPr>
          <w:rFonts w:ascii="Tahoma" w:hAnsi="Tahoma" w:cs="Tahoma"/>
          <w:lang w:val="es-ES"/>
        </w:rPr>
        <w:t>hrs</w:t>
      </w:r>
      <w:proofErr w:type="spellEnd"/>
      <w:r w:rsidRPr="00BA7335">
        <w:rPr>
          <w:rFonts w:ascii="Tahoma" w:hAnsi="Tahoma" w:cs="Tahoma"/>
          <w:lang w:val="es-ES"/>
        </w:rPr>
        <w:t>.</w:t>
      </w:r>
    </w:p>
    <w:p w14:paraId="4D76CD69" w14:textId="77777777" w:rsidR="00AE0E9B" w:rsidRPr="00BA7335" w:rsidRDefault="002F53F1" w:rsidP="002F53F1">
      <w:pPr>
        <w:pStyle w:val="LO-Normal"/>
        <w:ind w:left="1701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 xml:space="preserve">50% de la dieta si la hora de salida es posterior a las 15:00 </w:t>
      </w:r>
      <w:proofErr w:type="spellStart"/>
      <w:r w:rsidRPr="00BA7335">
        <w:rPr>
          <w:rFonts w:ascii="Tahoma" w:hAnsi="Tahoma" w:cs="Tahoma"/>
          <w:lang w:val="es-ES"/>
        </w:rPr>
        <w:t>hrs</w:t>
      </w:r>
      <w:proofErr w:type="spellEnd"/>
      <w:r w:rsidRPr="00BA7335">
        <w:rPr>
          <w:rFonts w:ascii="Tahoma" w:hAnsi="Tahoma" w:cs="Tahoma"/>
          <w:lang w:val="es-ES"/>
        </w:rPr>
        <w:t>.</w:t>
      </w:r>
    </w:p>
    <w:p w14:paraId="4D76CD6A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b) Día de regreso:</w:t>
      </w:r>
    </w:p>
    <w:p w14:paraId="4D76CD6B" w14:textId="77777777" w:rsidR="00AE0E9B" w:rsidRPr="00BA7335" w:rsidRDefault="002F53F1" w:rsidP="002F53F1">
      <w:pPr>
        <w:pStyle w:val="LO-Normal"/>
        <w:ind w:left="1701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100% de la dieta si se regresa (llegada a Tenerife) después de las 15:00hrs</w:t>
      </w:r>
    </w:p>
    <w:p w14:paraId="4D76CD6C" w14:textId="77777777" w:rsidR="00AE0E9B" w:rsidRPr="00BA7335" w:rsidRDefault="002F53F1" w:rsidP="002F53F1">
      <w:pPr>
        <w:pStyle w:val="LO-Normal"/>
        <w:ind w:left="1701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50% de la dieta si la vuelta (llegada a Tenerife) se hace antes de las 15:00hrs</w:t>
      </w:r>
    </w:p>
    <w:p w14:paraId="4D76CD6D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6E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La dieta incluye las comidas y gastos de bolsillo, abonándose por separado los taxis del aeropuerto al domicilio del trabajador y viceversa, siempre que estos se encuentren debidamente justificados. La utilización de transporte tipo taxi en cualquier otro trayecto, así como de vehículo de alquiler, deberá ser justificado y expresamente autorizado.</w:t>
      </w:r>
    </w:p>
    <w:p w14:paraId="4D76CD6F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0" w14:textId="77777777" w:rsidR="00AE0E9B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En cualquier caso, se abonarán los gastos de desplazamiento del hotel al centro de trabajo y viceversa.</w:t>
      </w:r>
    </w:p>
    <w:p w14:paraId="0E549C9A" w14:textId="77777777" w:rsidR="00C86E8A" w:rsidRPr="00BA7335" w:rsidRDefault="00C86E8A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1" w14:textId="77777777" w:rsidR="00AE0E9B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B9396A1" w14:textId="20D4C2BC" w:rsidR="00C86E8A" w:rsidRPr="00BA7335" w:rsidRDefault="00C86E8A" w:rsidP="00C86E8A">
      <w:pPr>
        <w:pStyle w:val="LO-Normal"/>
        <w:ind w:left="1134" w:right="1835"/>
        <w:jc w:val="both"/>
        <w:rPr>
          <w:rFonts w:ascii="Tahoma" w:hAnsi="Tahoma" w:cs="Tahoma"/>
          <w:b/>
          <w:color w:val="2E74B5" w:themeColor="accent5" w:themeShade="BF"/>
          <w:u w:val="single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u w:val="single"/>
          <w:lang w:val="es-ES"/>
        </w:rPr>
        <w:t>▪</w:t>
      </w:r>
      <w:r>
        <w:rPr>
          <w:rFonts w:ascii="Tahoma" w:hAnsi="Tahoma" w:cs="Tahoma"/>
          <w:b/>
          <w:color w:val="2E74B5" w:themeColor="accent5" w:themeShade="BF"/>
          <w:u w:val="single"/>
          <w:lang w:val="es-ES"/>
        </w:rPr>
        <w:t>Complemento por pernoctaci</w:t>
      </w:r>
      <w:r w:rsidR="001D316D">
        <w:rPr>
          <w:rFonts w:ascii="Tahoma" w:hAnsi="Tahoma" w:cs="Tahoma"/>
          <w:b/>
          <w:color w:val="2E74B5" w:themeColor="accent5" w:themeShade="BF"/>
          <w:u w:val="single"/>
          <w:lang w:val="es-ES"/>
        </w:rPr>
        <w:t>ó</w:t>
      </w:r>
      <w:r>
        <w:rPr>
          <w:rFonts w:ascii="Tahoma" w:hAnsi="Tahoma" w:cs="Tahoma"/>
          <w:b/>
          <w:color w:val="2E74B5" w:themeColor="accent5" w:themeShade="BF"/>
          <w:u w:val="single"/>
          <w:lang w:val="es-ES"/>
        </w:rPr>
        <w:t xml:space="preserve">n </w:t>
      </w:r>
    </w:p>
    <w:p w14:paraId="780689DC" w14:textId="77777777" w:rsidR="00C86E8A" w:rsidRPr="00BA7335" w:rsidRDefault="00C86E8A" w:rsidP="00C86E8A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A2585BD" w14:textId="08114AA9" w:rsidR="00A7620B" w:rsidRPr="00BA7335" w:rsidRDefault="00D708C0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E</w:t>
      </w:r>
      <w:r w:rsidRPr="00D708C0">
        <w:rPr>
          <w:rFonts w:ascii="Tahoma" w:hAnsi="Tahoma" w:cs="Tahoma"/>
          <w:lang w:val="es-ES"/>
        </w:rPr>
        <w:t>ste complemento, que tendrá carácter salarial, será percibido, exclusivamente, por aquellas personas trabajadoras que, en cumplimiento de sus obligaciones, realizan una jornada especial conforme al artículo 18.7 del Convenio Colectivo y que tengan que pernoctar fuera de su domicilio, previa asignación por parte del área a la que pertenezca. El importe de este complemento es de 26 € por pernoctación.  Este complemento se actualizará de acuerdo con la Ley de Presupuestos Generales del Estado siempre que así se autorice por la corporación insular</w:t>
      </w:r>
    </w:p>
    <w:p w14:paraId="4AA8DF84" w14:textId="77777777" w:rsidR="00C86E8A" w:rsidRDefault="00C86E8A">
      <w:pPr>
        <w:pStyle w:val="LO-Normal"/>
        <w:ind w:left="1134" w:right="1835"/>
        <w:jc w:val="both"/>
        <w:rPr>
          <w:rFonts w:ascii="Tahoma" w:hAnsi="Tahoma" w:cs="Tahoma"/>
          <w:b/>
          <w:color w:val="2E74B5" w:themeColor="accent5" w:themeShade="BF"/>
          <w:u w:val="single"/>
          <w:lang w:val="es-ES"/>
        </w:rPr>
      </w:pPr>
    </w:p>
    <w:p w14:paraId="3BF6DBDB" w14:textId="77777777" w:rsidR="00DD5636" w:rsidRDefault="00DD5636">
      <w:pPr>
        <w:pStyle w:val="LO-Normal"/>
        <w:ind w:left="1134" w:right="1835"/>
        <w:jc w:val="both"/>
        <w:rPr>
          <w:rFonts w:ascii="Tahoma" w:hAnsi="Tahoma" w:cs="Tahoma"/>
          <w:b/>
          <w:color w:val="2E74B5" w:themeColor="accent5" w:themeShade="BF"/>
          <w:u w:val="single"/>
          <w:lang w:val="es-ES"/>
        </w:rPr>
      </w:pPr>
    </w:p>
    <w:p w14:paraId="4D76CD72" w14:textId="58297CE2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b/>
          <w:color w:val="2E74B5" w:themeColor="accent5" w:themeShade="BF"/>
          <w:u w:val="single"/>
          <w:lang w:val="es-ES"/>
        </w:rPr>
      </w:pPr>
      <w:r w:rsidRPr="00BA7335">
        <w:rPr>
          <w:rFonts w:ascii="Tahoma" w:hAnsi="Tahoma" w:cs="Tahoma"/>
          <w:b/>
          <w:color w:val="2E74B5" w:themeColor="accent5" w:themeShade="BF"/>
          <w:u w:val="single"/>
          <w:lang w:val="es-ES"/>
        </w:rPr>
        <w:t>Kilometraje</w:t>
      </w:r>
    </w:p>
    <w:p w14:paraId="4D76CD73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4" w14:textId="58E677C5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El kilometraje se pagará a razón de 0</w:t>
      </w:r>
      <w:r w:rsidR="00C108F6">
        <w:rPr>
          <w:rFonts w:ascii="Tahoma" w:hAnsi="Tahoma" w:cs="Tahoma"/>
          <w:lang w:val="es-ES"/>
        </w:rPr>
        <w:t>,</w:t>
      </w:r>
      <w:r w:rsidR="005201C3">
        <w:rPr>
          <w:rFonts w:ascii="Tahoma" w:hAnsi="Tahoma" w:cs="Tahoma"/>
          <w:lang w:val="es-ES"/>
        </w:rPr>
        <w:t xml:space="preserve">26 </w:t>
      </w:r>
      <w:r w:rsidRPr="00BA7335">
        <w:rPr>
          <w:rFonts w:ascii="Tahoma" w:hAnsi="Tahoma" w:cs="Tahoma"/>
          <w:lang w:val="es-ES"/>
        </w:rPr>
        <w:t>€/kilómetro para aquellos desplazamientos que sean necesarios en el interior de la Isla y siempre que se realicen con vehículo propio del trabajador.</w:t>
      </w:r>
    </w:p>
    <w:p w14:paraId="222B1221" w14:textId="77777777" w:rsidR="002F53F1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6" w14:textId="20006AFB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El desplazamiento se realizará única y exclusivamente para fines de la empresa, no pudiendo el trabajador aprovechar el desplazamiento para fines personales. Así mismo, a la finalización del trayecto el trabajador deberá elaborar una liquidación para el abono de la cuantía indicada anteriormente, liquidación que deberá ser aprobada por el director del</w:t>
      </w:r>
      <w:r w:rsidR="00D87994">
        <w:rPr>
          <w:rFonts w:ascii="Tahoma" w:hAnsi="Tahoma" w:cs="Tahoma"/>
          <w:lang w:val="es-ES"/>
        </w:rPr>
        <w:t xml:space="preserve"> </w:t>
      </w:r>
      <w:r w:rsidRPr="00BA7335">
        <w:rPr>
          <w:rFonts w:ascii="Tahoma" w:hAnsi="Tahoma" w:cs="Tahoma"/>
          <w:lang w:val="es-ES"/>
        </w:rPr>
        <w:t>correspondiente Departamento y por el Director Financiero.</w:t>
      </w:r>
    </w:p>
    <w:p w14:paraId="4D76CD77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8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</w:p>
    <w:p w14:paraId="4D76CD79" w14:textId="77777777" w:rsidR="00AE0E9B" w:rsidRPr="00BA7335" w:rsidRDefault="002F53F1">
      <w:pPr>
        <w:pStyle w:val="LO-Normal"/>
        <w:ind w:left="1134" w:right="1835"/>
        <w:jc w:val="both"/>
        <w:rPr>
          <w:rFonts w:ascii="Tahoma" w:hAnsi="Tahoma" w:cs="Tahoma"/>
          <w:lang w:val="es-ES"/>
        </w:rPr>
      </w:pPr>
      <w:r w:rsidRPr="00BA7335">
        <w:rPr>
          <w:rFonts w:ascii="Tahoma" w:hAnsi="Tahoma" w:cs="Tahoma"/>
          <w:lang w:val="es-ES"/>
        </w:rPr>
        <w:t>Estos importes podrán ser revisados y modificados por el Consejo de Administración</w:t>
      </w:r>
    </w:p>
    <w:p w14:paraId="4D76CD7A" w14:textId="77777777" w:rsidR="00AE0E9B" w:rsidRPr="00BA7335" w:rsidRDefault="00AE0E9B">
      <w:pPr>
        <w:pStyle w:val="LO-Normal"/>
        <w:ind w:left="1134" w:right="1835"/>
        <w:jc w:val="both"/>
        <w:rPr>
          <w:rFonts w:ascii="Tahoma" w:hAnsi="Tahoma" w:cs="Tahoma"/>
        </w:rPr>
      </w:pPr>
    </w:p>
    <w:sectPr w:rsidR="00AE0E9B" w:rsidRPr="00BA7335" w:rsidSect="00EF6AD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552" w:right="0" w:bottom="1135" w:left="0" w:header="397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D998" w14:textId="77777777" w:rsidR="001003A9" w:rsidRDefault="001003A9">
      <w:r>
        <w:separator/>
      </w:r>
    </w:p>
  </w:endnote>
  <w:endnote w:type="continuationSeparator" w:id="0">
    <w:p w14:paraId="6E81C7CE" w14:textId="77777777" w:rsidR="001003A9" w:rsidRDefault="001003A9">
      <w:r>
        <w:continuationSeparator/>
      </w:r>
    </w:p>
  </w:endnote>
  <w:endnote w:type="continuationNotice" w:id="1">
    <w:p w14:paraId="06117F9D" w14:textId="77777777" w:rsidR="001003A9" w:rsidRDefault="00100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CD81" w14:textId="3FC09569" w:rsidR="00AE0E9B" w:rsidRDefault="00D05BE1">
    <w:pPr>
      <w:pStyle w:val="Piedepgina"/>
      <w:ind w:left="851" w:hanging="851"/>
      <w:jc w:val="center"/>
      <w:rPr>
        <w:rFonts w:ascii="Calibri" w:hAnsi="Calibri"/>
        <w:b/>
        <w:color w:val="585C5E"/>
        <w:sz w:val="16"/>
        <w:szCs w:val="16"/>
      </w:rPr>
    </w:pPr>
    <w:r w:rsidRPr="00C731E5">
      <w:rPr>
        <w:rFonts w:ascii="Calibri" w:hAnsi="Calibri"/>
        <w:b/>
        <w:noProof/>
        <w:color w:val="585C5E"/>
        <w:sz w:val="16"/>
        <w:szCs w:val="16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0FC24CC" wp14:editId="44DBC340">
              <wp:simplePos x="0" y="0"/>
              <wp:positionH relativeFrom="column">
                <wp:posOffset>438150</wp:posOffset>
              </wp:positionH>
              <wp:positionV relativeFrom="paragraph">
                <wp:posOffset>-424180</wp:posOffset>
              </wp:positionV>
              <wp:extent cx="2546350" cy="53403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0" cy="534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8C731E" w14:textId="77777777" w:rsidR="00C731E5" w:rsidRPr="007F32AC" w:rsidRDefault="00C731E5" w:rsidP="00C731E5">
                          <w:pPr>
                            <w:pStyle w:val="Textodeglobo"/>
                            <w:rPr>
                              <w:rFonts w:ascii="Tahoma" w:hAnsi="Tahoma" w:cs="Tahoma"/>
                              <w:color w:val="184E9E"/>
                            </w:rPr>
                          </w:pPr>
                          <w:r w:rsidRPr="007F32AC">
                            <w:rPr>
                              <w:rFonts w:ascii="Tahoma" w:hAnsi="Tahoma" w:cs="Tahoma"/>
                              <w:color w:val="184E9E"/>
                            </w:rPr>
                            <w:t>Avda. Constitución, 12. 38005,</w:t>
                          </w:r>
                        </w:p>
                        <w:p w14:paraId="6E2935D7" w14:textId="77777777" w:rsidR="00C731E5" w:rsidRPr="007F32AC" w:rsidRDefault="00C731E5" w:rsidP="00C731E5">
                          <w:pPr>
                            <w:pStyle w:val="Textodeglobo"/>
                            <w:rPr>
                              <w:rFonts w:ascii="Tahoma" w:hAnsi="Tahoma" w:cs="Tahoma"/>
                              <w:color w:val="184E9E"/>
                            </w:rPr>
                          </w:pPr>
                          <w:r w:rsidRPr="007F32AC">
                            <w:rPr>
                              <w:rFonts w:ascii="Tahoma" w:hAnsi="Tahoma" w:cs="Tahoma"/>
                              <w:color w:val="184E9E"/>
                            </w:rPr>
                            <w:t>Santa Cruz de Tenerife. Islas Canarias. España</w:t>
                          </w:r>
                        </w:p>
                        <w:p w14:paraId="4713B528" w14:textId="77777777" w:rsidR="000614FE" w:rsidRPr="007F32AC" w:rsidRDefault="000614FE" w:rsidP="000614FE">
                          <w:pPr>
                            <w:pStyle w:val="Piedepgina"/>
                            <w:spacing w:line="60" w:lineRule="atLeast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7F32AC">
                            <w:rPr>
                              <w:rFonts w:ascii="Tahoma" w:hAnsi="Tahoma" w:cs="Tahoma"/>
                              <w:color w:val="184F92"/>
                              <w:sz w:val="18"/>
                              <w:szCs w:val="18"/>
                            </w:rPr>
                            <w:t>+34 922 237 870</w:t>
                          </w:r>
                          <w:r w:rsidRPr="007F32AC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7F32AC">
                              <w:rPr>
                                <w:rFonts w:ascii="Tahoma" w:hAnsi="Tahoma" w:cs="Tahoma"/>
                                <w:color w:val="40B8BB"/>
                                <w:sz w:val="22"/>
                                <w:szCs w:val="22"/>
                              </w:rPr>
                              <w:t>webtenerife.com</w:t>
                            </w:r>
                          </w:hyperlink>
                        </w:p>
                        <w:p w14:paraId="22B9C6D5" w14:textId="77777777" w:rsidR="00C731E5" w:rsidRPr="007F32AC" w:rsidRDefault="00C731E5" w:rsidP="00C731E5">
                          <w:pPr>
                            <w:rPr>
                              <w:rFonts w:ascii="Tahoma" w:hAnsi="Tahoma" w:cs="Tahoma"/>
                              <w:color w:val="000B8C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C24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.5pt;margin-top:-33.4pt;width:200.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" filled="f" stroked="f" strokeweight=".5pt">
              <v:textbox>
                <w:txbxContent>
                  <w:p w14:paraId="738C731E" w14:textId="77777777" w:rsidR="00C731E5" w:rsidRPr="007F32AC" w:rsidRDefault="00C731E5" w:rsidP="00C731E5">
                    <w:pPr>
                      <w:pStyle w:val="Textodeglobo"/>
                      <w:rPr>
                        <w:rFonts w:ascii="Tahoma" w:hAnsi="Tahoma" w:cs="Tahoma"/>
                        <w:color w:val="184E9E"/>
                      </w:rPr>
                    </w:pPr>
                    <w:r w:rsidRPr="007F32AC">
                      <w:rPr>
                        <w:rFonts w:ascii="Tahoma" w:hAnsi="Tahoma" w:cs="Tahoma"/>
                        <w:color w:val="184E9E"/>
                      </w:rPr>
                      <w:t>Avda. Constitución, 12. 38005,</w:t>
                    </w:r>
                  </w:p>
                  <w:p w14:paraId="6E2935D7" w14:textId="77777777" w:rsidR="00C731E5" w:rsidRPr="007F32AC" w:rsidRDefault="00C731E5" w:rsidP="00C731E5">
                    <w:pPr>
                      <w:pStyle w:val="Textodeglobo"/>
                      <w:rPr>
                        <w:rFonts w:ascii="Tahoma" w:hAnsi="Tahoma" w:cs="Tahoma"/>
                        <w:color w:val="184E9E"/>
                      </w:rPr>
                    </w:pPr>
                    <w:r w:rsidRPr="007F32AC">
                      <w:rPr>
                        <w:rFonts w:ascii="Tahoma" w:hAnsi="Tahoma" w:cs="Tahoma"/>
                        <w:color w:val="184E9E"/>
                      </w:rPr>
                      <w:t>Santa Cruz de Tenerife. Islas Canarias. España</w:t>
                    </w:r>
                  </w:p>
                  <w:p w14:paraId="4713B528" w14:textId="77777777" w:rsidR="000614FE" w:rsidRPr="007F32AC" w:rsidRDefault="000614FE" w:rsidP="000614FE">
                    <w:pPr>
                      <w:pStyle w:val="Piedepgina"/>
                      <w:spacing w:line="60" w:lineRule="atLeast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7F32AC">
                      <w:rPr>
                        <w:rFonts w:ascii="Tahoma" w:hAnsi="Tahoma" w:cs="Tahoma"/>
                        <w:color w:val="184F92"/>
                        <w:sz w:val="18"/>
                        <w:szCs w:val="18"/>
                      </w:rPr>
                      <w:t>+34 922 237 870</w:t>
                    </w:r>
                    <w:r w:rsidRPr="007F32AC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7F32AC">
                        <w:rPr>
                          <w:rFonts w:ascii="Tahoma" w:hAnsi="Tahoma" w:cs="Tahoma"/>
                          <w:color w:val="40B8BB"/>
                          <w:sz w:val="22"/>
                          <w:szCs w:val="22"/>
                        </w:rPr>
                        <w:t>webtenerife.com</w:t>
                      </w:r>
                    </w:hyperlink>
                  </w:p>
                  <w:p w14:paraId="22B9C6D5" w14:textId="77777777" w:rsidR="00C731E5" w:rsidRPr="007F32AC" w:rsidRDefault="00C731E5" w:rsidP="00C731E5">
                    <w:pPr>
                      <w:rPr>
                        <w:rFonts w:ascii="Tahoma" w:hAnsi="Tahoma" w:cs="Tahoma"/>
                        <w:color w:val="000B8C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C731E5"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58248" behindDoc="0" locked="0" layoutInCell="1" allowOverlap="1" wp14:anchorId="2A13DD96" wp14:editId="36A41120">
          <wp:simplePos x="0" y="0"/>
          <wp:positionH relativeFrom="margin">
            <wp:posOffset>2592705</wp:posOffset>
          </wp:positionH>
          <wp:positionV relativeFrom="margin">
            <wp:posOffset>9230360</wp:posOffset>
          </wp:positionV>
          <wp:extent cx="1524000" cy="413385"/>
          <wp:effectExtent l="0" t="0" r="0" b="5715"/>
          <wp:wrapSquare wrapText="bothSides"/>
          <wp:docPr id="5" name="Imagen 5" descr="Imagen de la pantalla de un video jueg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9" descr="Imagen de la pantalla de un video juego&#10;&#10;Descripción generada automáticamente con confianza baj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1E5"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58246" behindDoc="0" locked="0" layoutInCell="1" allowOverlap="1" wp14:anchorId="753B2270" wp14:editId="7B31FF13">
          <wp:simplePos x="0" y="0"/>
          <wp:positionH relativeFrom="margin">
            <wp:posOffset>4772660</wp:posOffset>
          </wp:positionH>
          <wp:positionV relativeFrom="margin">
            <wp:posOffset>8488045</wp:posOffset>
          </wp:positionV>
          <wp:extent cx="1754505" cy="421005"/>
          <wp:effectExtent l="0" t="0" r="0" b="0"/>
          <wp:wrapSquare wrapText="bothSides"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 descr="Forma&#10;&#10;Descripción generada automáticamente con confianza media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1E5"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58245" behindDoc="0" locked="0" layoutInCell="1" allowOverlap="1" wp14:anchorId="1A983B52" wp14:editId="6E3BDD59">
          <wp:simplePos x="0" y="0"/>
          <wp:positionH relativeFrom="margin">
            <wp:posOffset>3821430</wp:posOffset>
          </wp:positionH>
          <wp:positionV relativeFrom="margin">
            <wp:posOffset>8372573</wp:posOffset>
          </wp:positionV>
          <wp:extent cx="770255" cy="645795"/>
          <wp:effectExtent l="0" t="0" r="0" b="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 descr="Logotipo&#10;&#10;Descripción generada automáticament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2" b="7356"/>
                  <a:stretch/>
                </pic:blipFill>
                <pic:spPr bwMode="auto">
                  <a:xfrm>
                    <a:off x="0" y="0"/>
                    <a:ext cx="770255" cy="645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6CD83" w14:textId="77777777" w:rsidR="00AE0E9B" w:rsidRDefault="00AE0E9B">
    <w:pPr>
      <w:pStyle w:val="Piedepgina"/>
      <w:ind w:left="851" w:hanging="851"/>
      <w:jc w:val="center"/>
      <w:rPr>
        <w:rFonts w:ascii="Calibri" w:hAnsi="Calibri"/>
        <w:color w:val="585C5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CD8B" w14:textId="3D3CF73F" w:rsidR="00AE0E9B" w:rsidRDefault="00EF6AD0">
    <w:pPr>
      <w:pStyle w:val="Piedepgina"/>
      <w:ind w:left="851" w:hanging="851"/>
      <w:jc w:val="center"/>
      <w:rPr>
        <w:rFonts w:ascii="Calibri" w:hAnsi="Calibri"/>
        <w:b/>
        <w:color w:val="585C5E"/>
        <w:sz w:val="16"/>
        <w:szCs w:val="16"/>
      </w:rPr>
    </w:pPr>
    <w:r w:rsidRPr="00C731E5">
      <w:rPr>
        <w:rFonts w:ascii="Calibri" w:hAnsi="Calibri"/>
        <w:b/>
        <w:noProof/>
        <w:color w:val="585C5E"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15DBE7" wp14:editId="43CFD865">
              <wp:simplePos x="0" y="0"/>
              <wp:positionH relativeFrom="column">
                <wp:posOffset>508635</wp:posOffset>
              </wp:positionH>
              <wp:positionV relativeFrom="paragraph">
                <wp:posOffset>-297815</wp:posOffset>
              </wp:positionV>
              <wp:extent cx="2546350" cy="53403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0" cy="534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4328D8" w14:textId="77777777" w:rsidR="00EF6AD0" w:rsidRPr="007F32AC" w:rsidRDefault="00EF6AD0" w:rsidP="00EF6AD0">
                          <w:pPr>
                            <w:pStyle w:val="Textodeglobo"/>
                            <w:rPr>
                              <w:rFonts w:ascii="Tahoma" w:hAnsi="Tahoma" w:cs="Tahoma"/>
                              <w:color w:val="184E9E"/>
                            </w:rPr>
                          </w:pPr>
                          <w:r w:rsidRPr="007F32AC">
                            <w:rPr>
                              <w:rFonts w:ascii="Tahoma" w:hAnsi="Tahoma" w:cs="Tahoma"/>
                              <w:color w:val="184E9E"/>
                            </w:rPr>
                            <w:t>Avda. Constitución, 12. 38005,</w:t>
                          </w:r>
                        </w:p>
                        <w:p w14:paraId="3282B43F" w14:textId="77777777" w:rsidR="00EF6AD0" w:rsidRPr="007F32AC" w:rsidRDefault="00EF6AD0" w:rsidP="00EF6AD0">
                          <w:pPr>
                            <w:pStyle w:val="Textodeglobo"/>
                            <w:rPr>
                              <w:rFonts w:ascii="Tahoma" w:hAnsi="Tahoma" w:cs="Tahoma"/>
                              <w:color w:val="184E9E"/>
                            </w:rPr>
                          </w:pPr>
                          <w:r w:rsidRPr="007F32AC">
                            <w:rPr>
                              <w:rFonts w:ascii="Tahoma" w:hAnsi="Tahoma" w:cs="Tahoma"/>
                              <w:color w:val="184E9E"/>
                            </w:rPr>
                            <w:t>Santa Cruz de Tenerife. Islas Canarias. España</w:t>
                          </w:r>
                        </w:p>
                        <w:p w14:paraId="5B499D31" w14:textId="77777777" w:rsidR="00EF6AD0" w:rsidRPr="007F32AC" w:rsidRDefault="00EF6AD0" w:rsidP="00EF6AD0">
                          <w:pPr>
                            <w:pStyle w:val="Piedepgina"/>
                            <w:spacing w:line="60" w:lineRule="atLeast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7F32AC">
                            <w:rPr>
                              <w:rFonts w:ascii="Tahoma" w:hAnsi="Tahoma" w:cs="Tahoma"/>
                              <w:color w:val="184F92"/>
                              <w:sz w:val="18"/>
                              <w:szCs w:val="18"/>
                            </w:rPr>
                            <w:t>+34 922 237 870</w:t>
                          </w:r>
                          <w:r w:rsidRPr="007F32AC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7F32AC">
                              <w:rPr>
                                <w:rFonts w:ascii="Tahoma" w:hAnsi="Tahoma" w:cs="Tahoma"/>
                                <w:color w:val="40B8BB"/>
                                <w:sz w:val="22"/>
                                <w:szCs w:val="22"/>
                              </w:rPr>
                              <w:t>webtenerife.com</w:t>
                            </w:r>
                          </w:hyperlink>
                        </w:p>
                        <w:p w14:paraId="56D388C8" w14:textId="77777777" w:rsidR="00C731E5" w:rsidRPr="006C7BB0" w:rsidRDefault="00C731E5" w:rsidP="00C731E5">
                          <w:pPr>
                            <w:rPr>
                              <w:color w:val="000B8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5DB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05pt;margin-top:-23.45pt;width:200.5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" filled="f" stroked="f" strokeweight=".5pt">
              <v:textbox>
                <w:txbxContent>
                  <w:p w14:paraId="334328D8" w14:textId="77777777" w:rsidR="00EF6AD0" w:rsidRPr="007F32AC" w:rsidRDefault="00EF6AD0" w:rsidP="00EF6AD0">
                    <w:pPr>
                      <w:pStyle w:val="Textodeglobo"/>
                      <w:rPr>
                        <w:rFonts w:ascii="Tahoma" w:hAnsi="Tahoma" w:cs="Tahoma"/>
                        <w:color w:val="184E9E"/>
                      </w:rPr>
                    </w:pPr>
                    <w:r w:rsidRPr="007F32AC">
                      <w:rPr>
                        <w:rFonts w:ascii="Tahoma" w:hAnsi="Tahoma" w:cs="Tahoma"/>
                        <w:color w:val="184E9E"/>
                      </w:rPr>
                      <w:t>Avda. Constitución, 12. 38005,</w:t>
                    </w:r>
                  </w:p>
                  <w:p w14:paraId="3282B43F" w14:textId="77777777" w:rsidR="00EF6AD0" w:rsidRPr="007F32AC" w:rsidRDefault="00EF6AD0" w:rsidP="00EF6AD0">
                    <w:pPr>
                      <w:pStyle w:val="Textodeglobo"/>
                      <w:rPr>
                        <w:rFonts w:ascii="Tahoma" w:hAnsi="Tahoma" w:cs="Tahoma"/>
                        <w:color w:val="184E9E"/>
                      </w:rPr>
                    </w:pPr>
                    <w:r w:rsidRPr="007F32AC">
                      <w:rPr>
                        <w:rFonts w:ascii="Tahoma" w:hAnsi="Tahoma" w:cs="Tahoma"/>
                        <w:color w:val="184E9E"/>
                      </w:rPr>
                      <w:t>Santa Cruz de Tenerife. Islas Canarias. España</w:t>
                    </w:r>
                  </w:p>
                  <w:p w14:paraId="5B499D31" w14:textId="77777777" w:rsidR="00EF6AD0" w:rsidRPr="007F32AC" w:rsidRDefault="00EF6AD0" w:rsidP="00EF6AD0">
                    <w:pPr>
                      <w:pStyle w:val="Piedepgina"/>
                      <w:spacing w:line="60" w:lineRule="atLeast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7F32AC">
                      <w:rPr>
                        <w:rFonts w:ascii="Tahoma" w:hAnsi="Tahoma" w:cs="Tahoma"/>
                        <w:color w:val="184F92"/>
                        <w:sz w:val="18"/>
                        <w:szCs w:val="18"/>
                      </w:rPr>
                      <w:t>+34 922 237 870</w:t>
                    </w:r>
                    <w:r w:rsidRPr="007F32AC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7F32AC">
                        <w:rPr>
                          <w:rFonts w:ascii="Tahoma" w:hAnsi="Tahoma" w:cs="Tahoma"/>
                          <w:color w:val="40B8BB"/>
                          <w:sz w:val="22"/>
                          <w:szCs w:val="22"/>
                        </w:rPr>
                        <w:t>webtenerife.com</w:t>
                      </w:r>
                    </w:hyperlink>
                  </w:p>
                  <w:p w14:paraId="56D388C8" w14:textId="77777777" w:rsidR="00C731E5" w:rsidRPr="006C7BB0" w:rsidRDefault="00C731E5" w:rsidP="00C731E5">
                    <w:pPr>
                      <w:rPr>
                        <w:color w:val="000B8C"/>
                      </w:rPr>
                    </w:pPr>
                  </w:p>
                </w:txbxContent>
              </v:textbox>
            </v:shape>
          </w:pict>
        </mc:Fallback>
      </mc:AlternateContent>
    </w:r>
    <w:r w:rsidR="00C731E5"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58244" behindDoc="0" locked="0" layoutInCell="1" allowOverlap="1" wp14:anchorId="6D17B922" wp14:editId="453C8FBC">
          <wp:simplePos x="0" y="0"/>
          <wp:positionH relativeFrom="margin">
            <wp:posOffset>2444115</wp:posOffset>
          </wp:positionH>
          <wp:positionV relativeFrom="margin">
            <wp:posOffset>9235440</wp:posOffset>
          </wp:positionV>
          <wp:extent cx="1524000" cy="413385"/>
          <wp:effectExtent l="0" t="0" r="0" b="5715"/>
          <wp:wrapSquare wrapText="bothSides"/>
          <wp:docPr id="29" name="Imagen 29" descr="Imagen de la pantalla de un video jueg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9" descr="Imagen de la pantalla de un video juego&#10;&#10;Descripción generada automáticamente con confianza baj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1E5"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58242" behindDoc="0" locked="0" layoutInCell="1" allowOverlap="1" wp14:anchorId="4026A87F" wp14:editId="72F26B14">
          <wp:simplePos x="0" y="0"/>
          <wp:positionH relativeFrom="margin">
            <wp:posOffset>4624070</wp:posOffset>
          </wp:positionH>
          <wp:positionV relativeFrom="margin">
            <wp:posOffset>8493125</wp:posOffset>
          </wp:positionV>
          <wp:extent cx="1754505" cy="421005"/>
          <wp:effectExtent l="0" t="0" r="0" b="0"/>
          <wp:wrapSquare wrapText="bothSides"/>
          <wp:docPr id="30" name="Imagen 3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1" descr="Forma&#10;&#10;Descripción generada automáticamente con confianza media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1E5" w:rsidRPr="00C731E5">
      <w:rPr>
        <w:rFonts w:ascii="Calibri" w:hAnsi="Calibri"/>
        <w:b/>
        <w:noProof/>
        <w:color w:val="585C5E"/>
        <w:sz w:val="16"/>
        <w:szCs w:val="16"/>
      </w:rPr>
      <w:drawing>
        <wp:anchor distT="0" distB="0" distL="114300" distR="114300" simplePos="0" relativeHeight="251658241" behindDoc="0" locked="0" layoutInCell="1" allowOverlap="1" wp14:anchorId="12956F8E" wp14:editId="0C5F83CB">
          <wp:simplePos x="0" y="0"/>
          <wp:positionH relativeFrom="margin">
            <wp:posOffset>3672938</wp:posOffset>
          </wp:positionH>
          <wp:positionV relativeFrom="margin">
            <wp:posOffset>8377897</wp:posOffset>
          </wp:positionV>
          <wp:extent cx="770255" cy="645795"/>
          <wp:effectExtent l="0" t="0" r="0" b="0"/>
          <wp:wrapSquare wrapText="bothSides"/>
          <wp:docPr id="28" name="Imagen 2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0" descr="Logotipo&#10;&#10;Descripción generada automáticament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2" b="7356"/>
                  <a:stretch/>
                </pic:blipFill>
                <pic:spPr bwMode="auto">
                  <a:xfrm>
                    <a:off x="0" y="0"/>
                    <a:ext cx="770255" cy="645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6CD8C" w14:textId="77777777" w:rsidR="00AE0E9B" w:rsidRDefault="002F53F1">
    <w:pPr>
      <w:pStyle w:val="Piedepgina"/>
      <w:ind w:left="851" w:hanging="851"/>
      <w:jc w:val="center"/>
    </w:pPr>
    <w:r>
      <w:rPr>
        <w:rFonts w:ascii="Calibri" w:hAnsi="Calibri"/>
        <w:b/>
        <w:color w:val="585C5E"/>
        <w:sz w:val="16"/>
        <w:szCs w:val="16"/>
        <w:lang w:val="es-ES"/>
      </w:rPr>
      <w:fldChar w:fldCharType="begin"/>
    </w:r>
    <w:r>
      <w:rPr>
        <w:rFonts w:ascii="Calibri" w:hAnsi="Calibri"/>
        <w:b/>
        <w:color w:val="585C5E"/>
        <w:sz w:val="16"/>
        <w:szCs w:val="16"/>
        <w:lang w:val="es-ES"/>
      </w:rPr>
      <w:instrText>PAGE</w:instrText>
    </w:r>
    <w:r>
      <w:rPr>
        <w:rFonts w:ascii="Calibri" w:hAnsi="Calibri"/>
        <w:b/>
        <w:color w:val="585C5E"/>
        <w:sz w:val="16"/>
        <w:szCs w:val="16"/>
        <w:lang w:val="es-ES"/>
      </w:rPr>
      <w:fldChar w:fldCharType="separate"/>
    </w:r>
    <w:r>
      <w:rPr>
        <w:rFonts w:ascii="Calibri" w:hAnsi="Calibri"/>
        <w:b/>
        <w:color w:val="585C5E"/>
        <w:sz w:val="16"/>
        <w:szCs w:val="16"/>
        <w:lang w:val="es-ES"/>
      </w:rPr>
      <w:t>1</w:t>
    </w:r>
    <w:r>
      <w:rPr>
        <w:rFonts w:ascii="Calibri" w:hAnsi="Calibri"/>
        <w:b/>
        <w:color w:val="585C5E"/>
        <w:sz w:val="16"/>
        <w:szCs w:val="16"/>
        <w:lang w:val="es-ES"/>
      </w:rPr>
      <w:fldChar w:fldCharType="end"/>
    </w:r>
  </w:p>
  <w:p w14:paraId="4D76CD8D" w14:textId="77777777" w:rsidR="00AE0E9B" w:rsidRDefault="00AE0E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CA73" w14:textId="77777777" w:rsidR="001003A9" w:rsidRDefault="001003A9">
      <w:r>
        <w:separator/>
      </w:r>
    </w:p>
  </w:footnote>
  <w:footnote w:type="continuationSeparator" w:id="0">
    <w:p w14:paraId="0641B5E1" w14:textId="77777777" w:rsidR="001003A9" w:rsidRDefault="001003A9">
      <w:r>
        <w:continuationSeparator/>
      </w:r>
    </w:p>
  </w:footnote>
  <w:footnote w:type="continuationNotice" w:id="1">
    <w:p w14:paraId="568A85F6" w14:textId="77777777" w:rsidR="001003A9" w:rsidRDefault="001003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CD7B" w14:textId="77777777" w:rsidR="00AE0E9B" w:rsidRDefault="00AE0E9B">
    <w:pPr>
      <w:pStyle w:val="Encabezado"/>
      <w:ind w:right="1127"/>
      <w:jc w:val="right"/>
      <w:rPr>
        <w:rFonts w:ascii="Calibri" w:hAnsi="Calibri"/>
        <w:b/>
        <w:color w:val="DB5437"/>
        <w:sz w:val="19"/>
        <w:szCs w:val="19"/>
      </w:rPr>
    </w:pPr>
  </w:p>
  <w:p w14:paraId="4D76CD7C" w14:textId="52E74611" w:rsidR="00AE0E9B" w:rsidRDefault="00C731E5">
    <w:pPr>
      <w:pStyle w:val="Encabezado"/>
      <w:ind w:right="1127"/>
      <w:jc w:val="right"/>
      <w:rPr>
        <w:rFonts w:ascii="Calibri" w:hAnsi="Calibri"/>
        <w:b/>
        <w:color w:val="DB5437"/>
        <w:sz w:val="19"/>
        <w:szCs w:val="19"/>
      </w:rPr>
    </w:pPr>
    <w:r w:rsidRPr="00C731E5">
      <w:rPr>
        <w:rFonts w:ascii="Calibri" w:hAnsi="Calibri"/>
        <w:b/>
        <w:noProof/>
        <w:color w:val="DB5437"/>
        <w:sz w:val="19"/>
        <w:szCs w:val="19"/>
      </w:rPr>
      <w:drawing>
        <wp:anchor distT="0" distB="0" distL="114300" distR="114300" simplePos="0" relativeHeight="251658250" behindDoc="0" locked="0" layoutInCell="1" allowOverlap="1" wp14:anchorId="460A35D6" wp14:editId="56DE59A3">
          <wp:simplePos x="0" y="0"/>
          <wp:positionH relativeFrom="column">
            <wp:posOffset>515815</wp:posOffset>
          </wp:positionH>
          <wp:positionV relativeFrom="paragraph">
            <wp:posOffset>6106</wp:posOffset>
          </wp:positionV>
          <wp:extent cx="2000250" cy="748665"/>
          <wp:effectExtent l="0" t="0" r="0" b="0"/>
          <wp:wrapSquare wrapText="bothSides"/>
          <wp:docPr id="7" name="Imagen 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6CD7D" w14:textId="0B3387A4" w:rsidR="00AE0E9B" w:rsidRDefault="00C731E5">
    <w:pPr>
      <w:pStyle w:val="Encabezado"/>
      <w:ind w:right="1127"/>
      <w:jc w:val="right"/>
      <w:rPr>
        <w:rFonts w:ascii="Calibri" w:hAnsi="Calibri"/>
        <w:b/>
        <w:color w:val="DB5437"/>
        <w:sz w:val="19"/>
        <w:szCs w:val="19"/>
      </w:rPr>
    </w:pPr>
    <w:r w:rsidRPr="00C731E5">
      <w:rPr>
        <w:rFonts w:ascii="Calibri" w:hAnsi="Calibri"/>
        <w:b/>
        <w:noProof/>
        <w:color w:val="DB5437"/>
        <w:sz w:val="19"/>
        <w:szCs w:val="19"/>
      </w:rPr>
      <w:drawing>
        <wp:anchor distT="0" distB="0" distL="114300" distR="114300" simplePos="0" relativeHeight="251658251" behindDoc="0" locked="0" layoutInCell="1" allowOverlap="1" wp14:anchorId="3797E082" wp14:editId="43A3344D">
          <wp:simplePos x="0" y="0"/>
          <wp:positionH relativeFrom="margin">
            <wp:posOffset>5204655</wp:posOffset>
          </wp:positionH>
          <wp:positionV relativeFrom="margin">
            <wp:posOffset>-1027039</wp:posOffset>
          </wp:positionV>
          <wp:extent cx="1524000" cy="413385"/>
          <wp:effectExtent l="0" t="0" r="0" b="5715"/>
          <wp:wrapSquare wrapText="bothSides"/>
          <wp:docPr id="8" name="Imagen 8" descr="Imagen de la pantalla de un video jueg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magen de la pantalla de un video jueg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CD88" w14:textId="2F44BA0A" w:rsidR="00AE0E9B" w:rsidRPr="00C731E5" w:rsidRDefault="00C731E5" w:rsidP="00C731E5">
    <w:pPr>
      <w:pStyle w:val="Encabezado"/>
      <w:ind w:right="1127"/>
      <w:rPr>
        <w:rFonts w:ascii="Calibri" w:hAnsi="Calibri"/>
        <w:color w:val="DB5437"/>
        <w:lang w:val="es-ES" w:eastAsia="es-ES"/>
      </w:rPr>
    </w:pPr>
    <w:r>
      <w:rPr>
        <w:rFonts w:cs="Tahoma"/>
        <w:noProof/>
        <w:lang w:eastAsia="es-ES"/>
      </w:rPr>
      <w:drawing>
        <wp:anchor distT="0" distB="0" distL="114300" distR="114300" simplePos="0" relativeHeight="251658240" behindDoc="0" locked="0" layoutInCell="1" allowOverlap="1" wp14:anchorId="43E8DBB5" wp14:editId="372903BD">
          <wp:simplePos x="0" y="0"/>
          <wp:positionH relativeFrom="column">
            <wp:posOffset>508000</wp:posOffset>
          </wp:positionH>
          <wp:positionV relativeFrom="paragraph">
            <wp:posOffset>169740</wp:posOffset>
          </wp:positionV>
          <wp:extent cx="2000250" cy="748665"/>
          <wp:effectExtent l="0" t="0" r="0" b="0"/>
          <wp:wrapSquare wrapText="bothSides"/>
          <wp:docPr id="27" name="Imagen 2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6CD89" w14:textId="296E315D" w:rsidR="00AE0E9B" w:rsidRDefault="00C731E5">
    <w:pPr>
      <w:pStyle w:val="Encabezado"/>
    </w:pPr>
    <w:r w:rsidRPr="0055687D">
      <w:rPr>
        <w:rFonts w:cs="Tahoma"/>
        <w:noProof/>
        <w:lang w:eastAsia="es-ES"/>
      </w:rPr>
      <w:drawing>
        <wp:anchor distT="0" distB="0" distL="114300" distR="114300" simplePos="0" relativeHeight="251658249" behindDoc="0" locked="0" layoutInCell="1" allowOverlap="1" wp14:anchorId="036885C5" wp14:editId="6C2780A2">
          <wp:simplePos x="0" y="0"/>
          <wp:positionH relativeFrom="margin">
            <wp:posOffset>5197231</wp:posOffset>
          </wp:positionH>
          <wp:positionV relativeFrom="margin">
            <wp:posOffset>-1011116</wp:posOffset>
          </wp:positionV>
          <wp:extent cx="1524000" cy="413385"/>
          <wp:effectExtent l="0" t="0" r="0" b="5715"/>
          <wp:wrapSquare wrapText="bothSides"/>
          <wp:docPr id="6" name="Imagen 6" descr="Imagen de la pantalla de un video jueg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magen de la pantalla de un video juego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9B"/>
    <w:rsid w:val="000614FE"/>
    <w:rsid w:val="001003A9"/>
    <w:rsid w:val="001D316D"/>
    <w:rsid w:val="00217820"/>
    <w:rsid w:val="002F53F1"/>
    <w:rsid w:val="003F187C"/>
    <w:rsid w:val="005201C3"/>
    <w:rsid w:val="005D1421"/>
    <w:rsid w:val="007F32AC"/>
    <w:rsid w:val="008A477A"/>
    <w:rsid w:val="009523ED"/>
    <w:rsid w:val="00A7620B"/>
    <w:rsid w:val="00AE0E9B"/>
    <w:rsid w:val="00BA7335"/>
    <w:rsid w:val="00C108F6"/>
    <w:rsid w:val="00C731E5"/>
    <w:rsid w:val="00C86E8A"/>
    <w:rsid w:val="00D05BE1"/>
    <w:rsid w:val="00D708C0"/>
    <w:rsid w:val="00D87994"/>
    <w:rsid w:val="00DD5636"/>
    <w:rsid w:val="00DE6192"/>
    <w:rsid w:val="00EA6DA4"/>
    <w:rsid w:val="00EF6AD0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6CD4D"/>
  <w15:docId w15:val="{06DA3C89-A6F6-4F6D-B697-4CBB69A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s-ES_tradn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uiPriority w:val="99"/>
    <w:qFormat/>
  </w:style>
  <w:style w:type="character" w:customStyle="1" w:styleId="TextodegloboCar">
    <w:name w:val="Texto de globo Car"/>
    <w:basedOn w:val="Fuentedeprrafopredeter"/>
    <w:qFormat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LO-Normal">
    <w:name w:val="LO-Normal"/>
    <w:qFormat/>
    <w:pPr>
      <w:suppressAutoHyphens/>
    </w:pPr>
  </w:style>
  <w:style w:type="paragraph" w:styleId="Encabezado">
    <w:name w:val="header"/>
    <w:basedOn w:val="Cabeceraypie"/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LO-Normal"/>
    <w:uiPriority w:val="99"/>
    <w:pPr>
      <w:tabs>
        <w:tab w:val="center" w:pos="4153"/>
        <w:tab w:val="right" w:pos="8306"/>
      </w:tabs>
    </w:pPr>
  </w:style>
  <w:style w:type="paragraph" w:styleId="Textodeglobo">
    <w:name w:val="Balloon Text"/>
    <w:basedOn w:val="LO-Normal"/>
    <w:qFormat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webtenerife.com/" TargetMode="External"/><Relationship Id="rId1" Type="http://schemas.openxmlformats.org/officeDocument/2006/relationships/hyperlink" Target="https://www.webtenerife.com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webtenerife.com/" TargetMode="External"/><Relationship Id="rId1" Type="http://schemas.openxmlformats.org/officeDocument/2006/relationships/hyperlink" Target="https://www.webtenerife.com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bc6d-f048-4684-a59c-1a2d756c80be" xsi:nil="true"/>
    <lcf76f155ced4ddcb4097134ff3c332f xmlns="cb4efc23-cbea-429c-95ad-f664830363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7" ma:contentTypeDescription="Crear nuevo documento." ma:contentTypeScope="" ma:versionID="037749b488e76c3cec2859bb2207b95b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4d29562f180e1b3ae9d0dfd4781a5a2a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55db5-dc56-4116-9f07-999c893e2cf8}" ma:internalName="TaxCatchAll" ma:showField="CatchAllData" ma:web="d0d1bc6d-f048-4684-a59c-1a2d756c8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AF74-9716-4E08-9E33-8ED3E9B470E5}">
  <ds:schemaRefs>
    <ds:schemaRef ds:uri="http://schemas.microsoft.com/office/2006/metadata/properties"/>
    <ds:schemaRef ds:uri="http://schemas.microsoft.com/office/infopath/2007/PartnerControls"/>
    <ds:schemaRef ds:uri="d0d1bc6d-f048-4684-a59c-1a2d756c80be"/>
    <ds:schemaRef ds:uri="cb4efc23-cbea-429c-95ad-f66483036327"/>
  </ds:schemaRefs>
</ds:datastoreItem>
</file>

<file path=customXml/itemProps2.xml><?xml version="1.0" encoding="utf-8"?>
<ds:datastoreItem xmlns:ds="http://schemas.openxmlformats.org/officeDocument/2006/customXml" ds:itemID="{E2496BEE-08F7-4668-9D7E-819FF688C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E4071-77E5-497B-B649-284B391E5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efc23-cbea-429c-95ad-f66483036327"/>
    <ds:schemaRef ds:uri="d0d1bc6d-f048-4684-a59c-1a2d756c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22C88-F226-4644-ADF6-E00C6B5E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Dietas por desplazamientos y gastos de viaje 2018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Dietas por desplazamientos y gastos de viaje 2018</dc:title>
  <dc:subject/>
  <dc:creator>Margarita García García</dc:creator>
  <dc:description/>
  <cp:lastModifiedBy>Manuela Rabaneda Cárdenas</cp:lastModifiedBy>
  <cp:revision>19</cp:revision>
  <cp:lastPrinted>2015-07-16T11:22:00Z</cp:lastPrinted>
  <dcterms:created xsi:type="dcterms:W3CDTF">2022-04-08T10:21:00Z</dcterms:created>
  <dcterms:modified xsi:type="dcterms:W3CDTF">2023-11-02T08:56:00Z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  <property fmtid="{D5CDD505-2E9C-101B-9397-08002B2CF9AE}" pid="3" name="FiltroTransAno">
    <vt:lpwstr>298;#2018|88382635-b1f0-4710-a435-4075b0e6a63e</vt:lpwstr>
  </property>
  <property fmtid="{D5CDD505-2E9C-101B-9397-08002B2CF9AE}" pid="4" name="Order">
    <vt:r8>200</vt:r8>
  </property>
  <property fmtid="{D5CDD505-2E9C-101B-9397-08002B2CF9AE}" pid="5" name="_dlc_DocIdItemGuid">
    <vt:lpwstr>715b7318-adbf-4261-93da-0c8668a1656a</vt:lpwstr>
  </property>
</Properties>
</file>