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F881" w14:textId="77777777" w:rsidR="00D912EE" w:rsidRPr="008A1779" w:rsidRDefault="00D912EE" w:rsidP="00166CA4">
      <w:pPr>
        <w:pStyle w:val="Ttulo1"/>
        <w:jc w:val="center"/>
      </w:pPr>
      <w:r w:rsidRPr="008A1779">
        <w:t>SPET, TURISMO DE TENERIFE S.A</w:t>
      </w:r>
    </w:p>
    <w:p w14:paraId="7BFE2BE0" w14:textId="77777777" w:rsidR="00D912EE" w:rsidRDefault="00D912EE" w:rsidP="00D912EE">
      <w:pPr>
        <w:pStyle w:val="Textoindependiente"/>
        <w:spacing w:before="120" w:after="120" w:line="300" w:lineRule="auto"/>
        <w:jc w:val="both"/>
        <w:rPr>
          <w:b/>
          <w:bCs/>
          <w:color w:val="002060"/>
          <w:sz w:val="24"/>
          <w:szCs w:val="24"/>
        </w:rPr>
      </w:pPr>
    </w:p>
    <w:p w14:paraId="60E6275C" w14:textId="1F2AB789" w:rsidR="00D912EE" w:rsidRPr="002336D3" w:rsidRDefault="00D912EE" w:rsidP="000B1BBE">
      <w:pPr>
        <w:pStyle w:val="Ttulo1"/>
        <w:ind w:left="360"/>
        <w:rPr>
          <w:b/>
          <w:bCs/>
        </w:rPr>
      </w:pPr>
      <w:r w:rsidRPr="002336D3">
        <w:rPr>
          <w:b/>
          <w:bCs/>
        </w:rPr>
        <w:t>Información relativa a las funciones</w:t>
      </w:r>
      <w:r w:rsidR="00E667B3" w:rsidRPr="002336D3">
        <w:rPr>
          <w:b/>
          <w:bCs/>
        </w:rPr>
        <w:t>, competencia y objeto social</w:t>
      </w:r>
      <w:r w:rsidRPr="002336D3">
        <w:rPr>
          <w:b/>
          <w:bCs/>
        </w:rPr>
        <w:t xml:space="preserve"> que desarrolla la entidad.</w:t>
      </w:r>
    </w:p>
    <w:p w14:paraId="7880DF57" w14:textId="77777777" w:rsidR="00D912EE" w:rsidRDefault="00D912EE" w:rsidP="00D912EE">
      <w:pPr>
        <w:pStyle w:val="Textoindependiente"/>
        <w:spacing w:before="120" w:after="120" w:line="300" w:lineRule="auto"/>
        <w:jc w:val="both"/>
        <w:rPr>
          <w:sz w:val="22"/>
          <w:szCs w:val="22"/>
        </w:rPr>
      </w:pPr>
    </w:p>
    <w:p w14:paraId="03051488" w14:textId="77777777" w:rsidR="00D912EE" w:rsidRPr="00E80AFA" w:rsidRDefault="00D912EE" w:rsidP="00D912EE">
      <w:pPr>
        <w:pStyle w:val="Textoindependiente"/>
        <w:spacing w:before="120" w:after="120" w:line="300" w:lineRule="auto"/>
        <w:jc w:val="both"/>
        <w:rPr>
          <w:sz w:val="22"/>
          <w:szCs w:val="22"/>
        </w:rPr>
      </w:pPr>
      <w:r w:rsidRPr="00E80AFA">
        <w:rPr>
          <w:sz w:val="22"/>
          <w:szCs w:val="22"/>
        </w:rPr>
        <w:t>La Sociedad tendrá como Actividad Principal de su objeto social la promoción, desarrollo y potenciación de las actividades económicas, especialmente de la actividad turística, que contribuyan a impulsar el desenvolvimiento económico de la Isla de Tenerife. CNAE 8413 – Regulación de la actividad económica y contribución a su mayor eficiencia.</w:t>
      </w:r>
    </w:p>
    <w:p w14:paraId="74F145B3"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Así mismo, como Actividades Complementarias le están especialmente encomendadas dentro de su objeto social, entre otras, las siguientes actividades:</w:t>
      </w:r>
    </w:p>
    <w:p w14:paraId="670BC8E2"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1.- Promoción y potenciación del turismo en Tenerife y en el exterior.</w:t>
      </w:r>
    </w:p>
    <w:p w14:paraId="4A266363"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2.- La promoción, fomento y desarrollo de las actividades económicas de carácter estratégico de la Isla de Tenerife y de sus empresas.</w:t>
      </w:r>
    </w:p>
    <w:p w14:paraId="3DBFAC46"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3.- Estudio, investigación, documentación e información y difusión de la imagen de Tenerife.</w:t>
      </w:r>
    </w:p>
    <w:p w14:paraId="7D40D510"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 xml:space="preserve">4.- Realización y promoción de estudios, asesoramiento e informes de carácter económico, fundamentalmente sobre temas turísticos, </w:t>
      </w:r>
      <w:proofErr w:type="gramStart"/>
      <w:r w:rsidRPr="002A1C01">
        <w:rPr>
          <w:sz w:val="22"/>
          <w:szCs w:val="22"/>
        </w:rPr>
        <w:t>marketing turístico e inversiones turísticas</w:t>
      </w:r>
      <w:proofErr w:type="gramEnd"/>
      <w:r w:rsidRPr="002A1C01">
        <w:rPr>
          <w:sz w:val="22"/>
          <w:szCs w:val="22"/>
        </w:rPr>
        <w:t xml:space="preserve"> en Tenerife.</w:t>
      </w:r>
    </w:p>
    <w:p w14:paraId="3B3ACCA3"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5.- Promoción y potenciación de negocios e instalaciones turísticas de Tenerife en el exterior, con objeto de captar inversiones en los mismos.</w:t>
      </w:r>
    </w:p>
    <w:p w14:paraId="59C94C93"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6.- Recabar la financiación, tanto pública como privada, que resulte necesaria para la consecución de los fines contemplados en el objeto social.</w:t>
      </w:r>
    </w:p>
    <w:p w14:paraId="1A8B888F"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7.- Gestionar cuantos fondos, ayudas, subvenciones, líneas de crédito o cualquier tipo de incentivo existente, puedan resultar de interés para el desarrollo de la actividad que promueva.</w:t>
      </w:r>
    </w:p>
    <w:p w14:paraId="760291AA"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8.- La organización, por sí o en colaboración con entidades e instituciones tanto públicas como privadas, de toda clase de eventos con fines de promoción turística.</w:t>
      </w:r>
    </w:p>
    <w:p w14:paraId="5B9B1E0B"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9.- La comercialización de todo tipo de productos y servicios relacionados con la actividad turística y su oferta complementaria.</w:t>
      </w:r>
    </w:p>
    <w:p w14:paraId="68DC6C6D"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10.- Facilitar información turística de la isla de Tenerife a través de cualquier medio o canal de difusión.</w:t>
      </w:r>
    </w:p>
    <w:p w14:paraId="6B388908" w14:textId="77777777" w:rsidR="00D912EE" w:rsidRPr="002A1C01" w:rsidRDefault="00D912EE" w:rsidP="00D912EE">
      <w:pPr>
        <w:pStyle w:val="Textoindependiente"/>
        <w:spacing w:before="120" w:after="120" w:line="300" w:lineRule="auto"/>
        <w:ind w:left="112" w:right="570"/>
        <w:jc w:val="both"/>
        <w:rPr>
          <w:sz w:val="22"/>
          <w:szCs w:val="22"/>
        </w:rPr>
      </w:pPr>
      <w:r w:rsidRPr="002A1C01">
        <w:rPr>
          <w:sz w:val="22"/>
          <w:szCs w:val="22"/>
        </w:rPr>
        <w:t xml:space="preserve">11.- Promover y desarrollar, en colaboración con la iniciativa pública y privada, la formación </w:t>
      </w:r>
      <w:r w:rsidRPr="002A1C01">
        <w:rPr>
          <w:sz w:val="22"/>
          <w:szCs w:val="22"/>
        </w:rPr>
        <w:lastRenderedPageBreak/>
        <w:t>del sector a través de la impartición de cursos, jornadas, seminarios y/o simposios destinados a profesionales y trabajadores cuya actividad laboral se centre, directa o indirectamente, en el ámbito del turismo.</w:t>
      </w:r>
    </w:p>
    <w:p w14:paraId="72EDE646" w14:textId="77777777" w:rsidR="00D912EE" w:rsidRPr="00602447" w:rsidRDefault="00D912EE" w:rsidP="00D912EE">
      <w:pPr>
        <w:pStyle w:val="Textoindependiente"/>
        <w:spacing w:before="120" w:after="120" w:line="300" w:lineRule="auto"/>
        <w:ind w:left="112" w:right="570"/>
        <w:jc w:val="both"/>
        <w:rPr>
          <w:sz w:val="22"/>
          <w:szCs w:val="22"/>
        </w:rPr>
      </w:pPr>
      <w:r w:rsidRPr="002A1C01">
        <w:rPr>
          <w:sz w:val="22"/>
          <w:szCs w:val="22"/>
        </w:rPr>
        <w:t>12.- La Gestión de planes, convenios y programas de actuación relacionados con la mejora turística de la isla.</w:t>
      </w:r>
    </w:p>
    <w:p w14:paraId="2BA7FAB3" w14:textId="77777777" w:rsidR="00D912EE" w:rsidRDefault="00D912EE" w:rsidP="00D912EE">
      <w:pPr>
        <w:pStyle w:val="Textoindependiente"/>
        <w:spacing w:before="120" w:after="120" w:line="300" w:lineRule="auto"/>
        <w:ind w:left="112" w:right="832"/>
        <w:jc w:val="both"/>
        <w:rPr>
          <w:sz w:val="22"/>
          <w:szCs w:val="22"/>
        </w:rPr>
      </w:pPr>
    </w:p>
    <w:p w14:paraId="664974D3" w14:textId="77777777" w:rsidR="00D912EE" w:rsidRPr="00602447" w:rsidRDefault="00D912EE" w:rsidP="00D912EE">
      <w:pPr>
        <w:pStyle w:val="Textoindependiente"/>
        <w:spacing w:before="120" w:after="120" w:line="300" w:lineRule="auto"/>
        <w:ind w:left="112" w:right="813"/>
        <w:jc w:val="both"/>
        <w:rPr>
          <w:sz w:val="22"/>
          <w:szCs w:val="22"/>
        </w:rPr>
      </w:pPr>
      <w:r w:rsidRPr="00602447">
        <w:rPr>
          <w:sz w:val="22"/>
          <w:szCs w:val="22"/>
        </w:rPr>
        <w:t>El trabajo de Turismo de Tenerife se ordena en tres grandes áreas: Promoción Turística, Actuaciones en</w:t>
      </w:r>
      <w:r w:rsidRPr="00602447">
        <w:rPr>
          <w:spacing w:val="-64"/>
          <w:sz w:val="22"/>
          <w:szCs w:val="22"/>
        </w:rPr>
        <w:t xml:space="preserve"> </w:t>
      </w:r>
      <w:r w:rsidRPr="00602447">
        <w:rPr>
          <w:sz w:val="22"/>
          <w:szCs w:val="22"/>
        </w:rPr>
        <w:t>Destino</w:t>
      </w:r>
      <w:r w:rsidRPr="00602447">
        <w:rPr>
          <w:spacing w:val="-3"/>
          <w:sz w:val="22"/>
          <w:szCs w:val="22"/>
        </w:rPr>
        <w:t xml:space="preserve"> </w:t>
      </w:r>
      <w:r w:rsidRPr="00602447">
        <w:rPr>
          <w:sz w:val="22"/>
          <w:szCs w:val="22"/>
        </w:rPr>
        <w:t>y</w:t>
      </w:r>
      <w:r w:rsidRPr="00602447">
        <w:rPr>
          <w:spacing w:val="-1"/>
          <w:sz w:val="22"/>
          <w:szCs w:val="22"/>
        </w:rPr>
        <w:t xml:space="preserve"> </w:t>
      </w:r>
      <w:r w:rsidRPr="00602447">
        <w:rPr>
          <w:sz w:val="22"/>
          <w:szCs w:val="22"/>
        </w:rPr>
        <w:t>Promoción</w:t>
      </w:r>
      <w:r w:rsidRPr="00602447">
        <w:rPr>
          <w:spacing w:val="1"/>
          <w:sz w:val="22"/>
          <w:szCs w:val="22"/>
        </w:rPr>
        <w:t xml:space="preserve"> </w:t>
      </w:r>
      <w:r w:rsidRPr="00602447">
        <w:rPr>
          <w:sz w:val="22"/>
          <w:szCs w:val="22"/>
        </w:rPr>
        <w:t>Económica.</w:t>
      </w:r>
    </w:p>
    <w:p w14:paraId="2B13ADA7" w14:textId="77777777" w:rsidR="00D912EE" w:rsidRPr="00602447" w:rsidRDefault="00D912EE" w:rsidP="00D912EE">
      <w:pPr>
        <w:pStyle w:val="Textoindependiente"/>
        <w:spacing w:before="120" w:after="120" w:line="300" w:lineRule="auto"/>
        <w:jc w:val="both"/>
        <w:rPr>
          <w:sz w:val="22"/>
          <w:szCs w:val="22"/>
        </w:rPr>
      </w:pPr>
    </w:p>
    <w:p w14:paraId="2CF9A1D5" w14:textId="77777777" w:rsidR="00D912EE" w:rsidRPr="00BA3531" w:rsidRDefault="00D912EE" w:rsidP="00D912EE">
      <w:pPr>
        <w:pStyle w:val="Ttulo1"/>
        <w:numPr>
          <w:ilvl w:val="0"/>
          <w:numId w:val="1"/>
        </w:numPr>
        <w:spacing w:before="120" w:after="120" w:line="300" w:lineRule="auto"/>
        <w:rPr>
          <w:b/>
          <w:bCs/>
          <w:color w:val="002060"/>
          <w:sz w:val="28"/>
          <w:szCs w:val="28"/>
        </w:rPr>
      </w:pPr>
      <w:r w:rsidRPr="00BA3531">
        <w:rPr>
          <w:b/>
          <w:bCs/>
          <w:color w:val="002060"/>
          <w:sz w:val="28"/>
          <w:szCs w:val="28"/>
        </w:rPr>
        <w:t>Actuaciones</w:t>
      </w:r>
      <w:r w:rsidRPr="00BA3531">
        <w:rPr>
          <w:b/>
          <w:bCs/>
          <w:color w:val="002060"/>
          <w:spacing w:val="-4"/>
          <w:sz w:val="28"/>
          <w:szCs w:val="28"/>
        </w:rPr>
        <w:t xml:space="preserve"> </w:t>
      </w:r>
      <w:r w:rsidRPr="00BA3531">
        <w:rPr>
          <w:b/>
          <w:bCs/>
          <w:color w:val="002060"/>
          <w:sz w:val="28"/>
          <w:szCs w:val="28"/>
        </w:rPr>
        <w:t>en</w:t>
      </w:r>
      <w:r w:rsidRPr="00BA3531">
        <w:rPr>
          <w:b/>
          <w:bCs/>
          <w:color w:val="002060"/>
          <w:spacing w:val="-3"/>
          <w:sz w:val="28"/>
          <w:szCs w:val="28"/>
        </w:rPr>
        <w:t xml:space="preserve"> </w:t>
      </w:r>
      <w:r w:rsidRPr="00BA3531">
        <w:rPr>
          <w:b/>
          <w:bCs/>
          <w:color w:val="002060"/>
          <w:sz w:val="28"/>
          <w:szCs w:val="28"/>
        </w:rPr>
        <w:t>destino</w:t>
      </w:r>
    </w:p>
    <w:p w14:paraId="7FC22AC3" w14:textId="4C7E926E" w:rsidR="00D912EE" w:rsidRPr="00602447" w:rsidRDefault="00D912EE" w:rsidP="00D912EE">
      <w:pPr>
        <w:pStyle w:val="Textoindependiente"/>
        <w:spacing w:before="120" w:after="120" w:line="300" w:lineRule="auto"/>
        <w:ind w:left="112" w:right="564"/>
        <w:jc w:val="both"/>
        <w:rPr>
          <w:sz w:val="22"/>
          <w:szCs w:val="22"/>
        </w:rPr>
      </w:pPr>
      <w:r w:rsidRPr="00602447">
        <w:rPr>
          <w:sz w:val="22"/>
          <w:szCs w:val="22"/>
        </w:rPr>
        <w:t>Turismo</w:t>
      </w:r>
      <w:r w:rsidRPr="00602447">
        <w:rPr>
          <w:spacing w:val="-14"/>
          <w:sz w:val="22"/>
          <w:szCs w:val="22"/>
        </w:rPr>
        <w:t xml:space="preserve"> </w:t>
      </w:r>
      <w:r w:rsidRPr="00602447">
        <w:rPr>
          <w:sz w:val="22"/>
          <w:szCs w:val="22"/>
        </w:rPr>
        <w:t>de</w:t>
      </w:r>
      <w:r w:rsidRPr="00602447">
        <w:rPr>
          <w:spacing w:val="-12"/>
          <w:sz w:val="22"/>
          <w:szCs w:val="22"/>
        </w:rPr>
        <w:t xml:space="preserve"> </w:t>
      </w:r>
      <w:r w:rsidRPr="00602447">
        <w:rPr>
          <w:sz w:val="22"/>
          <w:szCs w:val="22"/>
        </w:rPr>
        <w:t>Tenerife</w:t>
      </w:r>
      <w:r w:rsidRPr="00602447">
        <w:rPr>
          <w:spacing w:val="-14"/>
          <w:sz w:val="22"/>
          <w:szCs w:val="22"/>
        </w:rPr>
        <w:t xml:space="preserve"> </w:t>
      </w:r>
      <w:r w:rsidRPr="00602447">
        <w:rPr>
          <w:sz w:val="22"/>
          <w:szCs w:val="22"/>
        </w:rPr>
        <w:t>trabaja</w:t>
      </w:r>
      <w:r w:rsidRPr="00602447">
        <w:rPr>
          <w:spacing w:val="-12"/>
          <w:sz w:val="22"/>
          <w:szCs w:val="22"/>
        </w:rPr>
        <w:t xml:space="preserve"> </w:t>
      </w:r>
      <w:r w:rsidRPr="00602447">
        <w:rPr>
          <w:sz w:val="22"/>
          <w:szCs w:val="22"/>
        </w:rPr>
        <w:t>en</w:t>
      </w:r>
      <w:r w:rsidRPr="00602447">
        <w:rPr>
          <w:spacing w:val="-11"/>
          <w:sz w:val="22"/>
          <w:szCs w:val="22"/>
        </w:rPr>
        <w:t xml:space="preserve"> </w:t>
      </w:r>
      <w:r w:rsidRPr="00602447">
        <w:rPr>
          <w:sz w:val="22"/>
          <w:szCs w:val="22"/>
        </w:rPr>
        <w:t>tres</w:t>
      </w:r>
      <w:r w:rsidRPr="00602447">
        <w:rPr>
          <w:spacing w:val="-14"/>
          <w:sz w:val="22"/>
          <w:szCs w:val="22"/>
        </w:rPr>
        <w:t xml:space="preserve"> </w:t>
      </w:r>
      <w:r w:rsidRPr="00602447">
        <w:rPr>
          <w:sz w:val="22"/>
          <w:szCs w:val="22"/>
        </w:rPr>
        <w:t>ámbitos,</w:t>
      </w:r>
      <w:r w:rsidRPr="00602447">
        <w:rPr>
          <w:spacing w:val="-14"/>
          <w:sz w:val="22"/>
          <w:szCs w:val="22"/>
        </w:rPr>
        <w:t xml:space="preserve"> </w:t>
      </w:r>
      <w:r w:rsidRPr="00602447">
        <w:rPr>
          <w:sz w:val="22"/>
          <w:szCs w:val="22"/>
        </w:rPr>
        <w:t>dentro</w:t>
      </w:r>
      <w:r w:rsidRPr="00602447">
        <w:rPr>
          <w:spacing w:val="-15"/>
          <w:sz w:val="22"/>
          <w:szCs w:val="22"/>
        </w:rPr>
        <w:t xml:space="preserve"> </w:t>
      </w:r>
      <w:r w:rsidRPr="00602447">
        <w:rPr>
          <w:sz w:val="22"/>
          <w:szCs w:val="22"/>
        </w:rPr>
        <w:t>de</w:t>
      </w:r>
      <w:r w:rsidRPr="00602447">
        <w:rPr>
          <w:spacing w:val="-12"/>
          <w:sz w:val="22"/>
          <w:szCs w:val="22"/>
        </w:rPr>
        <w:t xml:space="preserve"> </w:t>
      </w:r>
      <w:r w:rsidRPr="00602447">
        <w:rPr>
          <w:sz w:val="22"/>
          <w:szCs w:val="22"/>
        </w:rPr>
        <w:t>la</w:t>
      </w:r>
      <w:r w:rsidRPr="00602447">
        <w:rPr>
          <w:spacing w:val="-15"/>
          <w:sz w:val="22"/>
          <w:szCs w:val="22"/>
        </w:rPr>
        <w:t xml:space="preserve"> </w:t>
      </w:r>
      <w:r w:rsidRPr="00602447">
        <w:rPr>
          <w:sz w:val="22"/>
          <w:szCs w:val="22"/>
        </w:rPr>
        <w:t>Isla,</w:t>
      </w:r>
      <w:r w:rsidRPr="00602447">
        <w:rPr>
          <w:spacing w:val="-13"/>
          <w:sz w:val="22"/>
          <w:szCs w:val="22"/>
        </w:rPr>
        <w:t xml:space="preserve"> </w:t>
      </w:r>
      <w:r w:rsidRPr="00602447">
        <w:rPr>
          <w:sz w:val="22"/>
          <w:szCs w:val="22"/>
        </w:rPr>
        <w:t>que</w:t>
      </w:r>
      <w:r w:rsidRPr="00602447">
        <w:rPr>
          <w:spacing w:val="-14"/>
          <w:sz w:val="22"/>
          <w:szCs w:val="22"/>
        </w:rPr>
        <w:t xml:space="preserve"> </w:t>
      </w:r>
      <w:r w:rsidRPr="00602447">
        <w:rPr>
          <w:sz w:val="22"/>
          <w:szCs w:val="22"/>
        </w:rPr>
        <w:t>persiguen</w:t>
      </w:r>
      <w:r w:rsidRPr="00602447">
        <w:rPr>
          <w:spacing w:val="-12"/>
          <w:sz w:val="22"/>
          <w:szCs w:val="22"/>
        </w:rPr>
        <w:t xml:space="preserve"> </w:t>
      </w:r>
      <w:r w:rsidRPr="00602447">
        <w:rPr>
          <w:sz w:val="22"/>
          <w:szCs w:val="22"/>
        </w:rPr>
        <w:t>el</w:t>
      </w:r>
      <w:r w:rsidRPr="00602447">
        <w:rPr>
          <w:spacing w:val="-11"/>
          <w:sz w:val="22"/>
          <w:szCs w:val="22"/>
        </w:rPr>
        <w:t xml:space="preserve"> </w:t>
      </w:r>
      <w:r w:rsidRPr="00602447">
        <w:rPr>
          <w:sz w:val="22"/>
          <w:szCs w:val="22"/>
        </w:rPr>
        <w:t>aumento</w:t>
      </w:r>
      <w:r w:rsidRPr="00602447">
        <w:rPr>
          <w:spacing w:val="-13"/>
          <w:sz w:val="22"/>
          <w:szCs w:val="22"/>
        </w:rPr>
        <w:t xml:space="preserve"> </w:t>
      </w:r>
      <w:r w:rsidRPr="00602447">
        <w:rPr>
          <w:sz w:val="22"/>
          <w:szCs w:val="22"/>
        </w:rPr>
        <w:t>de</w:t>
      </w:r>
      <w:r w:rsidRPr="00602447">
        <w:rPr>
          <w:spacing w:val="-13"/>
          <w:sz w:val="22"/>
          <w:szCs w:val="22"/>
        </w:rPr>
        <w:t xml:space="preserve"> </w:t>
      </w:r>
      <w:r w:rsidRPr="00602447">
        <w:rPr>
          <w:sz w:val="22"/>
          <w:szCs w:val="22"/>
        </w:rPr>
        <w:t>nuestra</w:t>
      </w:r>
      <w:r w:rsidRPr="00602447">
        <w:rPr>
          <w:spacing w:val="-16"/>
          <w:sz w:val="22"/>
          <w:szCs w:val="22"/>
        </w:rPr>
        <w:t xml:space="preserve"> </w:t>
      </w:r>
      <w:r w:rsidRPr="00602447">
        <w:rPr>
          <w:sz w:val="22"/>
          <w:szCs w:val="22"/>
        </w:rPr>
        <w:t>calidad,</w:t>
      </w:r>
      <w:r w:rsidRPr="00602447">
        <w:rPr>
          <w:spacing w:val="-63"/>
          <w:sz w:val="22"/>
          <w:szCs w:val="22"/>
        </w:rPr>
        <w:t xml:space="preserve"> </w:t>
      </w:r>
      <w:r w:rsidRPr="00602447">
        <w:rPr>
          <w:sz w:val="22"/>
          <w:szCs w:val="22"/>
        </w:rPr>
        <w:t>competitividad y sostenibilidad como destino turístico. Coordinamos obras de mejora en colaboración con</w:t>
      </w:r>
      <w:r w:rsidRPr="00602447">
        <w:rPr>
          <w:spacing w:val="1"/>
          <w:sz w:val="22"/>
          <w:szCs w:val="22"/>
        </w:rPr>
        <w:t xml:space="preserve"> </w:t>
      </w:r>
      <w:r w:rsidRPr="00602447">
        <w:rPr>
          <w:sz w:val="22"/>
          <w:szCs w:val="22"/>
        </w:rPr>
        <w:t>otras</w:t>
      </w:r>
      <w:r w:rsidRPr="00602447">
        <w:rPr>
          <w:spacing w:val="-5"/>
          <w:sz w:val="22"/>
          <w:szCs w:val="22"/>
        </w:rPr>
        <w:t xml:space="preserve"> </w:t>
      </w:r>
      <w:r w:rsidRPr="00602447">
        <w:rPr>
          <w:sz w:val="22"/>
          <w:szCs w:val="22"/>
        </w:rPr>
        <w:t>entidades</w:t>
      </w:r>
      <w:r w:rsidRPr="00602447">
        <w:rPr>
          <w:spacing w:val="-8"/>
          <w:sz w:val="22"/>
          <w:szCs w:val="22"/>
        </w:rPr>
        <w:t xml:space="preserve"> </w:t>
      </w:r>
      <w:r w:rsidRPr="00602447">
        <w:rPr>
          <w:sz w:val="22"/>
          <w:szCs w:val="22"/>
        </w:rPr>
        <w:t>e</w:t>
      </w:r>
      <w:r w:rsidRPr="00602447">
        <w:rPr>
          <w:spacing w:val="-6"/>
          <w:sz w:val="22"/>
          <w:szCs w:val="22"/>
        </w:rPr>
        <w:t xml:space="preserve"> </w:t>
      </w:r>
      <w:r w:rsidRPr="00602447">
        <w:rPr>
          <w:sz w:val="22"/>
          <w:szCs w:val="22"/>
        </w:rPr>
        <w:t>instituciones;</w:t>
      </w:r>
      <w:r w:rsidR="00AE68B0">
        <w:rPr>
          <w:sz w:val="22"/>
          <w:szCs w:val="22"/>
        </w:rPr>
        <w:t xml:space="preserve"> </w:t>
      </w:r>
      <w:r w:rsidRPr="00602447">
        <w:rPr>
          <w:sz w:val="22"/>
          <w:szCs w:val="22"/>
        </w:rPr>
        <w:t>dinamizamos</w:t>
      </w:r>
      <w:r w:rsidRPr="00602447">
        <w:rPr>
          <w:spacing w:val="-5"/>
          <w:sz w:val="22"/>
          <w:szCs w:val="22"/>
        </w:rPr>
        <w:t xml:space="preserve"> </w:t>
      </w:r>
      <w:r w:rsidRPr="00602447">
        <w:rPr>
          <w:sz w:val="22"/>
          <w:szCs w:val="22"/>
        </w:rPr>
        <w:t>zonas</w:t>
      </w:r>
      <w:r w:rsidRPr="00602447">
        <w:rPr>
          <w:spacing w:val="-10"/>
          <w:sz w:val="22"/>
          <w:szCs w:val="22"/>
        </w:rPr>
        <w:t xml:space="preserve"> </w:t>
      </w:r>
      <w:r w:rsidRPr="00602447">
        <w:rPr>
          <w:sz w:val="22"/>
          <w:szCs w:val="22"/>
        </w:rPr>
        <w:t>de</w:t>
      </w:r>
      <w:r w:rsidRPr="00602447">
        <w:rPr>
          <w:spacing w:val="-6"/>
          <w:sz w:val="22"/>
          <w:szCs w:val="22"/>
        </w:rPr>
        <w:t xml:space="preserve"> </w:t>
      </w:r>
      <w:r w:rsidRPr="00602447">
        <w:rPr>
          <w:sz w:val="22"/>
          <w:szCs w:val="22"/>
        </w:rPr>
        <w:t>interés</w:t>
      </w:r>
      <w:r w:rsidRPr="00602447">
        <w:rPr>
          <w:spacing w:val="-7"/>
          <w:sz w:val="22"/>
          <w:szCs w:val="22"/>
        </w:rPr>
        <w:t xml:space="preserve"> </w:t>
      </w:r>
      <w:r w:rsidRPr="00602447">
        <w:rPr>
          <w:sz w:val="22"/>
          <w:szCs w:val="22"/>
        </w:rPr>
        <w:t>estratégico</w:t>
      </w:r>
      <w:r w:rsidRPr="00602447">
        <w:rPr>
          <w:spacing w:val="-9"/>
          <w:sz w:val="22"/>
          <w:szCs w:val="22"/>
        </w:rPr>
        <w:t xml:space="preserve"> </w:t>
      </w:r>
      <w:r w:rsidRPr="00602447">
        <w:rPr>
          <w:sz w:val="22"/>
          <w:szCs w:val="22"/>
        </w:rPr>
        <w:t>que</w:t>
      </w:r>
      <w:r w:rsidRPr="00602447">
        <w:rPr>
          <w:spacing w:val="-8"/>
          <w:sz w:val="22"/>
          <w:szCs w:val="22"/>
        </w:rPr>
        <w:t xml:space="preserve"> </w:t>
      </w:r>
      <w:r w:rsidRPr="00602447">
        <w:rPr>
          <w:sz w:val="22"/>
          <w:szCs w:val="22"/>
        </w:rPr>
        <w:t>hayan</w:t>
      </w:r>
      <w:r w:rsidRPr="00602447">
        <w:rPr>
          <w:spacing w:val="-7"/>
          <w:sz w:val="22"/>
          <w:szCs w:val="22"/>
        </w:rPr>
        <w:t xml:space="preserve"> </w:t>
      </w:r>
      <w:r w:rsidRPr="00602447">
        <w:rPr>
          <w:sz w:val="22"/>
          <w:szCs w:val="22"/>
        </w:rPr>
        <w:t>alcanzado</w:t>
      </w:r>
      <w:r w:rsidRPr="00602447">
        <w:rPr>
          <w:spacing w:val="-7"/>
          <w:sz w:val="22"/>
          <w:szCs w:val="22"/>
        </w:rPr>
        <w:t xml:space="preserve"> </w:t>
      </w:r>
      <w:r w:rsidRPr="00602447">
        <w:rPr>
          <w:sz w:val="22"/>
          <w:szCs w:val="22"/>
        </w:rPr>
        <w:t>periodos</w:t>
      </w:r>
      <w:r w:rsidRPr="00602447">
        <w:rPr>
          <w:spacing w:val="-7"/>
          <w:sz w:val="22"/>
          <w:szCs w:val="22"/>
        </w:rPr>
        <w:t xml:space="preserve"> </w:t>
      </w:r>
      <w:r w:rsidRPr="00602447">
        <w:rPr>
          <w:sz w:val="22"/>
          <w:szCs w:val="22"/>
        </w:rPr>
        <w:t>de</w:t>
      </w:r>
      <w:r w:rsidRPr="00602447">
        <w:rPr>
          <w:spacing w:val="-63"/>
          <w:sz w:val="22"/>
          <w:szCs w:val="22"/>
        </w:rPr>
        <w:t xml:space="preserve"> </w:t>
      </w:r>
      <w:r w:rsidRPr="00602447">
        <w:rPr>
          <w:sz w:val="22"/>
          <w:szCs w:val="22"/>
        </w:rPr>
        <w:t>madurez y trabajamos en la creación y dinamización de productos turísticos acordes con nuestro potencial</w:t>
      </w:r>
      <w:r w:rsidRPr="00602447">
        <w:rPr>
          <w:spacing w:val="1"/>
          <w:sz w:val="22"/>
          <w:szCs w:val="22"/>
        </w:rPr>
        <w:t xml:space="preserve"> </w:t>
      </w:r>
      <w:r w:rsidRPr="00602447">
        <w:rPr>
          <w:sz w:val="22"/>
          <w:szCs w:val="22"/>
        </w:rPr>
        <w:t>y</w:t>
      </w:r>
      <w:r w:rsidRPr="00602447">
        <w:rPr>
          <w:spacing w:val="-2"/>
          <w:sz w:val="22"/>
          <w:szCs w:val="22"/>
        </w:rPr>
        <w:t xml:space="preserve"> </w:t>
      </w:r>
      <w:r w:rsidRPr="00602447">
        <w:rPr>
          <w:sz w:val="22"/>
          <w:szCs w:val="22"/>
        </w:rPr>
        <w:t>con</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demanda</w:t>
      </w:r>
      <w:r w:rsidRPr="00602447">
        <w:rPr>
          <w:spacing w:val="-2"/>
          <w:sz w:val="22"/>
          <w:szCs w:val="22"/>
        </w:rPr>
        <w:t xml:space="preserve"> </w:t>
      </w:r>
      <w:r w:rsidRPr="00602447">
        <w:rPr>
          <w:sz w:val="22"/>
          <w:szCs w:val="22"/>
        </w:rPr>
        <w:t>de</w:t>
      </w:r>
      <w:r w:rsidRPr="00602447">
        <w:rPr>
          <w:spacing w:val="-2"/>
          <w:sz w:val="22"/>
          <w:szCs w:val="22"/>
        </w:rPr>
        <w:t xml:space="preserve"> </w:t>
      </w:r>
      <w:r w:rsidRPr="00602447">
        <w:rPr>
          <w:sz w:val="22"/>
          <w:szCs w:val="22"/>
        </w:rPr>
        <w:t>nuestros</w:t>
      </w:r>
      <w:r w:rsidRPr="00602447">
        <w:rPr>
          <w:spacing w:val="-1"/>
          <w:sz w:val="22"/>
          <w:szCs w:val="22"/>
        </w:rPr>
        <w:t xml:space="preserve"> </w:t>
      </w:r>
      <w:r w:rsidRPr="00602447">
        <w:rPr>
          <w:sz w:val="22"/>
          <w:szCs w:val="22"/>
        </w:rPr>
        <w:t>clientes.</w:t>
      </w:r>
    </w:p>
    <w:p w14:paraId="56EF787E" w14:textId="77777777" w:rsidR="00D912EE" w:rsidRPr="003309A7" w:rsidRDefault="00D912EE" w:rsidP="00D912EE">
      <w:pPr>
        <w:pStyle w:val="Textoindependiente"/>
        <w:spacing w:before="120" w:after="120" w:line="300" w:lineRule="auto"/>
        <w:ind w:left="112" w:right="564" w:firstLine="608"/>
        <w:jc w:val="both"/>
        <w:rPr>
          <w:b/>
          <w:bCs/>
          <w:color w:val="002060"/>
          <w:spacing w:val="-8"/>
          <w:sz w:val="22"/>
          <w:szCs w:val="22"/>
        </w:rPr>
      </w:pPr>
      <w:r w:rsidRPr="003309A7">
        <w:rPr>
          <w:b/>
          <w:bCs/>
          <w:color w:val="002060"/>
          <w:spacing w:val="-8"/>
          <w:sz w:val="22"/>
          <w:szCs w:val="22"/>
        </w:rPr>
        <w:t>Creación y dinamización de productos turísticos</w:t>
      </w:r>
    </w:p>
    <w:p w14:paraId="3BEE6B24" w14:textId="547741E8" w:rsidR="00D912EE" w:rsidRPr="00920263" w:rsidRDefault="00D912EE" w:rsidP="00D912EE">
      <w:pPr>
        <w:pStyle w:val="Textoindependiente"/>
        <w:spacing w:before="120" w:after="120" w:line="300" w:lineRule="auto"/>
        <w:ind w:left="112" w:right="564"/>
        <w:jc w:val="both"/>
        <w:rPr>
          <w:spacing w:val="-8"/>
          <w:sz w:val="22"/>
          <w:szCs w:val="22"/>
        </w:rPr>
      </w:pPr>
      <w:r w:rsidRPr="00920263">
        <w:rPr>
          <w:spacing w:val="-8"/>
          <w:sz w:val="22"/>
          <w:szCs w:val="22"/>
        </w:rPr>
        <w:t xml:space="preserve">La creación y dinamización de productos turísticos es otra de las líneas de trabajo fundamentales de esta área, </w:t>
      </w:r>
      <w:r w:rsidR="00AE68B0" w:rsidRPr="00920263">
        <w:rPr>
          <w:spacing w:val="-8"/>
          <w:sz w:val="22"/>
          <w:szCs w:val="22"/>
        </w:rPr>
        <w:t>que,</w:t>
      </w:r>
      <w:r w:rsidRPr="00920263">
        <w:rPr>
          <w:spacing w:val="-8"/>
          <w:sz w:val="22"/>
          <w:szCs w:val="22"/>
        </w:rPr>
        <w:t xml:space="preserve"> sobre la base de la cooperación del sector privado y administraciones y entidades públicas, desarrolla la estrategia turística de la Isla en su apuesta por productos como la naturaleza y el mar, el turismo familiar, la gastronomía o la identidad cultural.​</w:t>
      </w:r>
    </w:p>
    <w:p w14:paraId="44911719" w14:textId="77777777" w:rsidR="00D912EE" w:rsidRDefault="00DF58D7" w:rsidP="00D912EE">
      <w:pPr>
        <w:pStyle w:val="Ttulo1"/>
        <w:spacing w:before="120" w:after="120" w:line="300" w:lineRule="auto"/>
        <w:rPr>
          <w:b/>
          <w:bCs/>
          <w:sz w:val="22"/>
          <w:szCs w:val="22"/>
        </w:rPr>
      </w:pPr>
      <w:hyperlink r:id="rId11" w:history="1">
        <w:r w:rsidR="00D912EE" w:rsidRPr="008D5797">
          <w:rPr>
            <w:rStyle w:val="Hipervnculo"/>
            <w:sz w:val="22"/>
            <w:szCs w:val="22"/>
          </w:rPr>
          <w:t>https://www.webtenerife.com/corporativa/que-hacemos/actuaciones-destino/dinamizacion/</w:t>
        </w:r>
      </w:hyperlink>
    </w:p>
    <w:p w14:paraId="0D2FFDD1" w14:textId="77777777" w:rsidR="00D912EE" w:rsidRDefault="00D912EE" w:rsidP="00D912EE">
      <w:pPr>
        <w:pStyle w:val="Ttulo1"/>
        <w:spacing w:before="120" w:after="120" w:line="300" w:lineRule="auto"/>
        <w:rPr>
          <w:b/>
          <w:bCs/>
          <w:sz w:val="22"/>
          <w:szCs w:val="22"/>
        </w:rPr>
      </w:pPr>
    </w:p>
    <w:p w14:paraId="0528E557" w14:textId="77777777" w:rsidR="00D912EE" w:rsidRPr="00763EA4" w:rsidRDefault="00D912EE" w:rsidP="00D912EE">
      <w:pPr>
        <w:pStyle w:val="Textoindependiente"/>
        <w:spacing w:before="120" w:after="120" w:line="300" w:lineRule="auto"/>
        <w:ind w:left="112" w:right="564" w:firstLine="608"/>
        <w:jc w:val="both"/>
        <w:rPr>
          <w:b/>
          <w:bCs/>
          <w:color w:val="002060"/>
          <w:spacing w:val="-8"/>
          <w:sz w:val="22"/>
          <w:szCs w:val="22"/>
        </w:rPr>
      </w:pPr>
      <w:r w:rsidRPr="00763EA4">
        <w:rPr>
          <w:b/>
          <w:bCs/>
          <w:color w:val="002060"/>
          <w:spacing w:val="-8"/>
          <w:sz w:val="22"/>
          <w:szCs w:val="22"/>
        </w:rPr>
        <w:t>Destino Turístico Inteligente</w:t>
      </w:r>
    </w:p>
    <w:p w14:paraId="0CF2E6BE"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Tenerife es, desde 2020, la primera isla española en convertirse en Destino Turístico Inteligente, tras ser evaluado por la Sociedad Mercantil Estatal para la Gestión de la Innovación y las Tecnologías Turísticas (SEGITTUR) con la metodología DTI de la Secretaría de Estado de Turismo, y al haber obtenido un grado de cumplimiento que supera el 80%.</w:t>
      </w:r>
    </w:p>
    <w:p w14:paraId="5D8AB9F9"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La obtención del distintivo es el resultado de haber superado el análisis realizado por el equipo de SEGITTUR, que durante varios meses ha trabajado con distintas áreas del Cabildo y de la empresa pública Turismo de Tenerife para evaluar más de 400 indicadores vinculados con los cinco ejes del modelo de destino turístico inteligente (gobernanza, innovación, tecnología, accesibilidad y sostenibilidad). De los ámbitos analizados, el de tecnología es donde la Isla de Tenerife ha conseguido un mayor cumplimiento, con el 89%, seguido de la sostenibilidad (85,2%), gobernanza (82,6%), innovación (78,7%) y accesibilidad (70,6%).</w:t>
      </w:r>
    </w:p>
    <w:p w14:paraId="2E0D7314"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lastRenderedPageBreak/>
        <w:t>En cuanto a tecnología cabe destacar que la Isla de Tenerife ha apostado por la utilización intensiva de las Tecnologías de la Información y de las Comunicaciones (TIC), en la gestión de los servicios públicos y en el desarrollo inteligente de la isla para mejorar la calidad de vida y el bienestar social de sus habitantes y visitantes.</w:t>
      </w:r>
    </w:p>
    <w:p w14:paraId="55049623"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Tenerife hace una fuerte apuesta por la innovación como palanca para aprovechar nuevos retos que se plantean en el contexto turístico y general. Tanto el Cabildo como Turismo de Tenerife están dotados con áreas de innovación y planes de gestión que sirven como catalizadores apoyados por el potente ecosistema de conocimiento e investigación.</w:t>
      </w:r>
    </w:p>
    <w:p w14:paraId="2C00AEAF"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En cuanto a sostenibilidad, Tenerife ha apostado por salvaguardar su patrimonio, tanto cultural y artístico como natural y medioambiental, y fomentar la sostenibilidad económica y social del destino, sobre todo en lo referido al apoyo a su economía local y al bienestar de los residentes y visitantes. En relación con la gobernanza, cabe destacar la creación de las mesas de sostenibilidad e innovación, así como el proyecto de puesta en marcha del órgano asesor Consejo Insular de Turismo. Se trata, según SEGITTUR, de una excelente política turística basada en la calidad, la innovación, la sostenibilidad, la accesibilidad y la colaboración pública-privada.</w:t>
      </w:r>
    </w:p>
    <w:p w14:paraId="313A2D9E"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En el eje de accesibilidad, la Isla de Tenerife está apostando por el turismo inclusivo, aspecto en el que trabaja desde hace tiempo y para lo que cuenta con el apoyo de la Sociedad Insular para la Promoción de las personas con discapacidad, SINPROMI S.L.</w:t>
      </w:r>
    </w:p>
    <w:p w14:paraId="1FF4C929"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En cuanto a recomendaciones que se proponen al Cabildo de Tenerife se incluyen la creación de una oficina de gestión del modelo DTI, dentro de Turismo de Tenerife; el fomento del emprendimiento turístico y el impulso al plan de digitalización de las oficinas turísticas, así como la creación de un sistema de inteligencia turística.</w:t>
      </w:r>
    </w:p>
    <w:p w14:paraId="0CD5FDAB"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Asimismo, se invita a los gestores de la isla a que midan el turismo sostenible e impulsen este eje en el sector privado, a la vez que recomiendan mejorar la accesibilidad en las herramientas de promoción, así como en las oficinas de información y en el sector turístico.</w:t>
      </w:r>
    </w:p>
    <w:p w14:paraId="08713F73" w14:textId="77777777" w:rsidR="00D912EE" w:rsidRPr="00AE68B0" w:rsidRDefault="00D912EE" w:rsidP="00AE68B0">
      <w:pPr>
        <w:pStyle w:val="Textoindependiente"/>
        <w:spacing w:before="120" w:after="120" w:line="300" w:lineRule="auto"/>
        <w:ind w:left="112" w:right="564"/>
        <w:jc w:val="both"/>
        <w:rPr>
          <w:spacing w:val="-8"/>
          <w:sz w:val="22"/>
          <w:szCs w:val="22"/>
        </w:rPr>
      </w:pPr>
      <w:r w:rsidRPr="00AE68B0">
        <w:rPr>
          <w:spacing w:val="-8"/>
          <w:sz w:val="22"/>
          <w:szCs w:val="22"/>
        </w:rPr>
        <w:t>Con el diagnóstico, se han entregado al Cabildo las líneas estratégicas para la isla de Tenerife propuestas por SEGITTUR. El destino se guiará por ellas para avanzar en su transformación como DTI de referencia, y en octubre de 2022 refrendará su certificación.</w:t>
      </w:r>
    </w:p>
    <w:p w14:paraId="7B9BC656" w14:textId="77777777" w:rsidR="00D912EE" w:rsidRDefault="00D912EE" w:rsidP="00D912EE">
      <w:pPr>
        <w:pStyle w:val="Ttulo1"/>
        <w:spacing w:before="120" w:after="120" w:line="300" w:lineRule="auto"/>
        <w:rPr>
          <w:b/>
          <w:bCs/>
          <w:sz w:val="22"/>
          <w:szCs w:val="22"/>
        </w:rPr>
      </w:pPr>
    </w:p>
    <w:p w14:paraId="2214CDDA" w14:textId="77777777" w:rsidR="00D912EE" w:rsidRPr="006472B6" w:rsidRDefault="00D912EE" w:rsidP="00D912EE">
      <w:pPr>
        <w:pStyle w:val="Textoindependiente"/>
        <w:spacing w:before="120" w:after="120" w:line="300" w:lineRule="auto"/>
        <w:ind w:left="112" w:right="564" w:firstLine="608"/>
        <w:jc w:val="both"/>
        <w:rPr>
          <w:b/>
          <w:bCs/>
          <w:color w:val="002060"/>
          <w:spacing w:val="-8"/>
          <w:sz w:val="22"/>
          <w:szCs w:val="22"/>
        </w:rPr>
      </w:pPr>
      <w:r w:rsidRPr="006472B6">
        <w:rPr>
          <w:b/>
          <w:bCs/>
          <w:color w:val="002060"/>
          <w:spacing w:val="-8"/>
          <w:sz w:val="22"/>
          <w:szCs w:val="22"/>
        </w:rPr>
        <w:t>Dinamización de zonas de interés estratégico</w:t>
      </w:r>
    </w:p>
    <w:p w14:paraId="1A813C2A"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Actuaciones en destino</w:t>
      </w:r>
    </w:p>
    <w:p w14:paraId="6AEDC8EF"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La dinamización de zonas de interés estratégico comprende entre otras acciones la recualificación de zonas maduras de Tenerife.</w:t>
      </w:r>
    </w:p>
    <w:p w14:paraId="3F426313"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​​Las principales funciones de nuestra actividad son:</w:t>
      </w:r>
    </w:p>
    <w:p w14:paraId="70DF9941" w14:textId="77777777" w:rsidR="005B376D" w:rsidRPr="005B376D" w:rsidRDefault="005B376D" w:rsidP="005B376D">
      <w:pPr>
        <w:widowControl w:val="0"/>
        <w:numPr>
          <w:ilvl w:val="0"/>
          <w:numId w:val="2"/>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w:t>
      </w:r>
      <w:proofErr w:type="spellStart"/>
      <w:r w:rsidRPr="005B376D">
        <w:rPr>
          <w:rFonts w:eastAsia="Tahoma" w:cs="Tahoma"/>
          <w:szCs w:val="22"/>
        </w:rPr>
        <w:t>Recualificar</w:t>
      </w:r>
      <w:proofErr w:type="spellEnd"/>
      <w:r w:rsidRPr="005B376D">
        <w:rPr>
          <w:rFonts w:eastAsia="Tahoma" w:cs="Tahoma"/>
          <w:szCs w:val="22"/>
        </w:rPr>
        <w:t xml:space="preserve"> </w:t>
      </w:r>
      <w:proofErr w:type="spellStart"/>
      <w:r w:rsidRPr="005B376D">
        <w:rPr>
          <w:rFonts w:eastAsia="Tahoma" w:cs="Tahoma"/>
          <w:szCs w:val="22"/>
        </w:rPr>
        <w:t>subdestinos</w:t>
      </w:r>
      <w:proofErr w:type="spellEnd"/>
      <w:r w:rsidRPr="005B376D">
        <w:rPr>
          <w:rFonts w:eastAsia="Tahoma" w:cs="Tahoma"/>
          <w:szCs w:val="22"/>
        </w:rPr>
        <w:t xml:space="preserve"> de la Isla que han entrado en fase de madurez y necesitan un plan de renovación para volver a ser competitivos</w:t>
      </w:r>
    </w:p>
    <w:p w14:paraId="4D074C26" w14:textId="77777777" w:rsidR="005B376D" w:rsidRPr="005B376D" w:rsidRDefault="005B376D" w:rsidP="005B376D">
      <w:pPr>
        <w:widowControl w:val="0"/>
        <w:numPr>
          <w:ilvl w:val="0"/>
          <w:numId w:val="2"/>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lastRenderedPageBreak/>
        <w:t>Detectar necesidades y poner en marcha medidas dinamizadoras coordinadas con la actividad de Turismo de Tenerife en mejora del espacio, creación de producto y promoción turística</w:t>
      </w:r>
    </w:p>
    <w:p w14:paraId="2C011942" w14:textId="77777777" w:rsidR="005B376D" w:rsidRPr="005B376D" w:rsidRDefault="005B376D" w:rsidP="005B376D">
      <w:pPr>
        <w:widowControl w:val="0"/>
        <w:numPr>
          <w:ilvl w:val="0"/>
          <w:numId w:val="2"/>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En una primera fase, este nuevo departamento centrará su actividad en el Puerto de la Cruz, creando sinergias con el Consorcio de rehabilitación turística. En fases posteriores, pondrá el acento en otras zonas que lo necesiten</w:t>
      </w:r>
    </w:p>
    <w:p w14:paraId="4132CF72"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p>
    <w:p w14:paraId="554D136B" w14:textId="77777777" w:rsidR="005B376D" w:rsidRPr="005B376D" w:rsidRDefault="005B376D" w:rsidP="005B376D">
      <w:pPr>
        <w:widowControl w:val="0"/>
        <w:suppressAutoHyphens/>
        <w:autoSpaceDE w:val="0"/>
        <w:autoSpaceDN w:val="0"/>
        <w:spacing w:before="120" w:after="120" w:line="300" w:lineRule="auto"/>
        <w:ind w:left="112" w:right="564" w:firstLine="608"/>
        <w:textAlignment w:val="baseline"/>
        <w:rPr>
          <w:rFonts w:eastAsia="Tahoma" w:cs="Tahoma"/>
          <w:b/>
          <w:bCs/>
          <w:color w:val="002060"/>
          <w:spacing w:val="-8"/>
          <w:szCs w:val="22"/>
        </w:rPr>
      </w:pPr>
      <w:r w:rsidRPr="005B376D">
        <w:rPr>
          <w:rFonts w:eastAsia="Tahoma" w:cs="Tahoma"/>
          <w:b/>
          <w:bCs/>
          <w:color w:val="002060"/>
          <w:spacing w:val="-8"/>
          <w:szCs w:val="22"/>
        </w:rPr>
        <w:t>Mejora del Espacio Turístico</w:t>
      </w:r>
    </w:p>
    <w:p w14:paraId="08EEC2E5"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 xml:space="preserve">Esta área de Turismo de Tenerife persigue el aumento de nuestra calidad, competitividad y sostenibilidad como destino turístico. Como instrumento clave para su desarrollo, el Convenio de Regeneración, en vigor desde 2007 e integrado por el Cabildo, a través de Turismo de Tenerife, los municipios turísticos de Arona, Adeje, Puerto de la Cruz y Santiago del Teide y la patronal hotelera </w:t>
      </w:r>
      <w:proofErr w:type="spellStart"/>
      <w:r w:rsidRPr="005B376D">
        <w:rPr>
          <w:rFonts w:eastAsia="Tahoma" w:cs="Tahoma"/>
          <w:szCs w:val="22"/>
        </w:rPr>
        <w:t>Ashotel</w:t>
      </w:r>
      <w:proofErr w:type="spellEnd"/>
      <w:r w:rsidRPr="005B376D">
        <w:rPr>
          <w:rFonts w:eastAsia="Tahoma" w:cs="Tahoma"/>
          <w:szCs w:val="22"/>
        </w:rPr>
        <w:t>. Gracias a él se han desarrollado cerca de 200 actuaciones que han supuesto una inversión superior a los 70 millones de euros en espacios como plazas, calles o jardines, y desde hace algún tiempo ha incluido también la regeneración de los espacios costeros de la Isla.</w:t>
      </w:r>
    </w:p>
    <w:p w14:paraId="4AB7888F"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Algunos de los proyectos estrella ya realizados o en marcha: la señalización turística de las carreteras de Tenerife, el carril bici Arona-Adeje, el Parque Central de Arona o la calle Londres de Adeje. Otros como la remodelación del Paseo de San Telmo de Puerto de la Cruz o la playa de los Tarajales, en Arona, verán la luz próximamente.​</w:t>
      </w:r>
    </w:p>
    <w:p w14:paraId="7DFEA6B8"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hyperlink r:id="rId12" w:history="1">
        <w:r w:rsidRPr="005B376D">
          <w:rPr>
            <w:rFonts w:eastAsia="Tahoma" w:cs="Tahoma"/>
            <w:color w:val="0000FF"/>
            <w:szCs w:val="22"/>
            <w:u w:val="single"/>
          </w:rPr>
          <w:t>https://www.webtenerife.com/corporativa/que-hacemos/actuaciones-destino/mejora-espacio-turistico/</w:t>
        </w:r>
      </w:hyperlink>
    </w:p>
    <w:p w14:paraId="2D4ED9B4"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p>
    <w:p w14:paraId="4502A7C8" w14:textId="77777777" w:rsidR="005B376D" w:rsidRPr="005B376D" w:rsidRDefault="005B376D" w:rsidP="005B376D">
      <w:pPr>
        <w:widowControl w:val="0"/>
        <w:suppressAutoHyphens/>
        <w:autoSpaceDE w:val="0"/>
        <w:autoSpaceDN w:val="0"/>
        <w:spacing w:before="120" w:after="120" w:line="300" w:lineRule="auto"/>
        <w:ind w:left="112" w:right="564" w:firstLine="608"/>
        <w:textAlignment w:val="baseline"/>
        <w:rPr>
          <w:rFonts w:eastAsia="Tahoma" w:cs="Tahoma"/>
          <w:b/>
          <w:bCs/>
          <w:color w:val="002060"/>
          <w:spacing w:val="-8"/>
          <w:szCs w:val="22"/>
        </w:rPr>
      </w:pPr>
      <w:r w:rsidRPr="005B376D">
        <w:rPr>
          <w:rFonts w:eastAsia="Tahoma" w:cs="Tahoma"/>
          <w:b/>
          <w:bCs/>
          <w:color w:val="002060"/>
          <w:spacing w:val="-8"/>
          <w:szCs w:val="22"/>
        </w:rPr>
        <w:t>Red CIDE</w:t>
      </w:r>
    </w:p>
    <w:p w14:paraId="11EB71E2"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La Estrategia Turística de Tenerife 2017-2020/2030, en su [Eje 06] recoge como objetivo principal "Potenciar el escenario innovador en las empresas del sector turístico, con un enfoque basado en las necesidades del cliente que visita la Isla y en generar ecosistemas propicios al desarrollo de productos y servicios de valor añadido"</w:t>
      </w:r>
    </w:p>
    <w:p w14:paraId="107CB6DB"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Objetivo que se materializa en tres líneas estratégicas de trabajo:</w:t>
      </w:r>
    </w:p>
    <w:p w14:paraId="1B7FBB8A" w14:textId="77777777" w:rsidR="005B376D" w:rsidRPr="005B376D" w:rsidRDefault="005B376D" w:rsidP="005B376D">
      <w:pPr>
        <w:widowControl w:val="0"/>
        <w:numPr>
          <w:ilvl w:val="0"/>
          <w:numId w:val="3"/>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Potenciar una mayor involucración social en el turismo y un fomento del espíritu innovador y emprendedor</w:t>
      </w:r>
    </w:p>
    <w:p w14:paraId="0E4A57A8" w14:textId="77777777" w:rsidR="005B376D" w:rsidRPr="005B376D" w:rsidRDefault="005B376D" w:rsidP="005B376D">
      <w:pPr>
        <w:widowControl w:val="0"/>
        <w:numPr>
          <w:ilvl w:val="0"/>
          <w:numId w:val="3"/>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Invertir en la capacitación de las personas en ámbitos de creatividad, innovación y adaptación de modelos de negocios turísticos al presente.</w:t>
      </w:r>
    </w:p>
    <w:p w14:paraId="55117630" w14:textId="77777777" w:rsidR="005B376D" w:rsidRPr="005B376D" w:rsidRDefault="005B376D" w:rsidP="005B376D">
      <w:pPr>
        <w:widowControl w:val="0"/>
        <w:numPr>
          <w:ilvl w:val="0"/>
          <w:numId w:val="3"/>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Proporcionar herramientas para la mejora del desarrollo de producto y generar actividades turísticas innovadoras y diferenciadas</w:t>
      </w:r>
    </w:p>
    <w:p w14:paraId="19EFE515"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 xml:space="preserve">Es por esto </w:t>
      </w:r>
      <w:proofErr w:type="gramStart"/>
      <w:r w:rsidRPr="005B376D">
        <w:rPr>
          <w:rFonts w:eastAsia="Tahoma" w:cs="Tahoma"/>
          <w:szCs w:val="22"/>
        </w:rPr>
        <w:t>que</w:t>
      </w:r>
      <w:proofErr w:type="gramEnd"/>
      <w:r w:rsidRPr="005B376D">
        <w:rPr>
          <w:rFonts w:eastAsia="Tahoma" w:cs="Tahoma"/>
          <w:szCs w:val="22"/>
        </w:rPr>
        <w:t>, desde marzo de 2018, Turismo de Tenerife vuelve a formar parte de la Red CIDE, para ofrecer un servicio de asesoramiento en innovación a las empresas de la isla.</w:t>
      </w:r>
    </w:p>
    <w:p w14:paraId="233421B6"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lastRenderedPageBreak/>
        <w:t>La Red CIDE es un instrumento creado por iniciativa de la Agencia Canaria de Investigación, Innovación y Sociedad de la Información con el objetivo de fomentar la innovación y la cultura de la innovación en las empresas, mediante la realización de actividades formativas y de difusión y a través de la prestación de servicios de información y asesoramiento gratuitos.</w:t>
      </w:r>
    </w:p>
    <w:p w14:paraId="21FDF6BF"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Los servicios gratuitos que Turismo de Tenerife ofrece a las empresas como centro de la Red CIDE son:</w:t>
      </w:r>
    </w:p>
    <w:p w14:paraId="26EFB6A2" w14:textId="77777777" w:rsidR="005B376D" w:rsidRPr="005B376D" w:rsidRDefault="005B376D" w:rsidP="005B376D">
      <w:pPr>
        <w:widowControl w:val="0"/>
        <w:numPr>
          <w:ilvl w:val="0"/>
          <w:numId w:val="4"/>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Formación en innovación.</w:t>
      </w:r>
    </w:p>
    <w:p w14:paraId="553E35FF" w14:textId="77777777" w:rsidR="005B376D" w:rsidRPr="005B376D" w:rsidRDefault="005B376D" w:rsidP="005B376D">
      <w:pPr>
        <w:widowControl w:val="0"/>
        <w:numPr>
          <w:ilvl w:val="0"/>
          <w:numId w:val="4"/>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Asesoramiento de proyectos.</w:t>
      </w:r>
    </w:p>
    <w:p w14:paraId="4EAA6CF9" w14:textId="77777777" w:rsidR="005B376D" w:rsidRPr="005B376D" w:rsidRDefault="005B376D" w:rsidP="005B376D">
      <w:pPr>
        <w:widowControl w:val="0"/>
        <w:numPr>
          <w:ilvl w:val="0"/>
          <w:numId w:val="4"/>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Información y asesoramiento sobre instrumentos de financiación (subvenciones y otros)</w:t>
      </w:r>
    </w:p>
    <w:p w14:paraId="7B237787" w14:textId="77777777" w:rsidR="005B376D" w:rsidRPr="005B376D" w:rsidRDefault="005B376D" w:rsidP="005B376D">
      <w:pPr>
        <w:widowControl w:val="0"/>
        <w:numPr>
          <w:ilvl w:val="0"/>
          <w:numId w:val="4"/>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Apoyo a la planificación de la innovación en la empresa.</w:t>
      </w:r>
    </w:p>
    <w:p w14:paraId="1AAD658A"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p>
    <w:p w14:paraId="091D1D67" w14:textId="77777777" w:rsidR="005B376D" w:rsidRPr="005B376D" w:rsidRDefault="005B376D" w:rsidP="005B376D">
      <w:pPr>
        <w:widowControl w:val="0"/>
        <w:suppressAutoHyphens/>
        <w:autoSpaceDE w:val="0"/>
        <w:autoSpaceDN w:val="0"/>
        <w:spacing w:before="120" w:after="120" w:line="300" w:lineRule="auto"/>
        <w:ind w:left="112" w:right="564" w:firstLine="608"/>
        <w:textAlignment w:val="baseline"/>
        <w:rPr>
          <w:rFonts w:eastAsia="Tahoma" w:cs="Tahoma"/>
          <w:b/>
          <w:bCs/>
          <w:color w:val="002060"/>
          <w:spacing w:val="-8"/>
          <w:szCs w:val="22"/>
        </w:rPr>
      </w:pPr>
      <w:r w:rsidRPr="005B376D">
        <w:rPr>
          <w:rFonts w:eastAsia="Tahoma" w:cs="Tahoma"/>
          <w:b/>
          <w:bCs/>
          <w:color w:val="002060"/>
          <w:spacing w:val="-8"/>
          <w:szCs w:val="22"/>
        </w:rPr>
        <w:t>Turismo más sostenible</w:t>
      </w:r>
    </w:p>
    <w:p w14:paraId="3CFDA9B9"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Turismo de Tenerife, y en colaboración con otras áreas del Cabildo, así como otras administraciones públicas y empresas privadas, desarrolla cada año un Plan de Acciones Sostenibles. Una iniciativa que arrancó en 2017, coincidiendo con el Año Internacional de Turismo Sostenible. En este 2018 se han programado más de una treintena de actividades, talleres, cursos, estudios, etc. Su objetivo es promover el turismo sostenible e impulsar la cooperación en el sector y hacer visibles las buenas prácticas del tejido empresarial turístico.</w:t>
      </w:r>
    </w:p>
    <w:p w14:paraId="6A64E59D"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Turismo de Tenerife, y el conjunto del Cabildo de la isla, están comprometidos con la Agenda 2030 establecida por las Naciones Unidas y los 17 Objetivos De Desarrollo Sostenible consensuados por la comunidad internacional y que aspiran, entre otras cosas, a acabar con la pobreza extrema, combatir la desigualdad y la injusticia y afrontar el cambio climático.</w:t>
      </w:r>
    </w:p>
    <w:p w14:paraId="3BC995D9"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Por este motivo, son tan importantes los Objetivos de Desarrollo Sostenible. Las naciones comprometidas destacaron que 3 de esos 17 Objetivos están estrechamente ligados al Turismo:</w:t>
      </w:r>
    </w:p>
    <w:p w14:paraId="3F866931" w14:textId="77777777" w:rsidR="005B376D" w:rsidRPr="005B376D" w:rsidRDefault="005B376D" w:rsidP="005B376D">
      <w:pPr>
        <w:widowControl w:val="0"/>
        <w:numPr>
          <w:ilvl w:val="0"/>
          <w:numId w:val="5"/>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ODS 8: Promover el crecimiento económico sostenido, inclusivo y sostenible, el empleo pleno y productivo y el trabajo decente para todos.</w:t>
      </w:r>
    </w:p>
    <w:p w14:paraId="227E61F5" w14:textId="77777777" w:rsidR="005B376D" w:rsidRPr="005B376D" w:rsidRDefault="005B376D" w:rsidP="005B376D">
      <w:pPr>
        <w:widowControl w:val="0"/>
        <w:numPr>
          <w:ilvl w:val="0"/>
          <w:numId w:val="5"/>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ODS 12: Garantizar modalidades de consumo y producción sostenibles.</w:t>
      </w:r>
    </w:p>
    <w:p w14:paraId="6580AFB8" w14:textId="77777777" w:rsidR="005B376D" w:rsidRPr="005B376D" w:rsidRDefault="005B376D" w:rsidP="005B376D">
      <w:pPr>
        <w:widowControl w:val="0"/>
        <w:numPr>
          <w:ilvl w:val="0"/>
          <w:numId w:val="5"/>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ODS 14: Conservar y utilizar en forma sostenible los océanos, los mares y los recursos marinos para el desarrollo sostenible.</w:t>
      </w:r>
    </w:p>
    <w:p w14:paraId="14E21D22"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Esos son los que se han establecido a nivel mundial, pero nosotros consideramos además que sería conveniente incluir dos más:</w:t>
      </w:r>
    </w:p>
    <w:p w14:paraId="41845B6C" w14:textId="77777777" w:rsidR="005B376D" w:rsidRPr="005B376D" w:rsidRDefault="005B376D" w:rsidP="005B376D">
      <w:pPr>
        <w:widowControl w:val="0"/>
        <w:numPr>
          <w:ilvl w:val="0"/>
          <w:numId w:val="6"/>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ODS 13: Adoptar medidas urgentes para combatir el cambio climático y sus efectos.</w:t>
      </w:r>
    </w:p>
    <w:p w14:paraId="0DB40F4F" w14:textId="77777777" w:rsidR="005B376D" w:rsidRPr="005B376D" w:rsidRDefault="005B376D" w:rsidP="005B376D">
      <w:pPr>
        <w:widowControl w:val="0"/>
        <w:numPr>
          <w:ilvl w:val="0"/>
          <w:numId w:val="6"/>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 xml:space="preserve">ODS 15: Gestionar sosteniblemente los bosques, luchar contra la desertificación, detener e invertir la degradación de las tierras y detener la pérdida de biodiversidad. Porque no olvidemos que el 30% de la superficie terrestre está cubierta por bosques y estos, </w:t>
      </w:r>
      <w:r w:rsidRPr="005B376D">
        <w:rPr>
          <w:rFonts w:eastAsia="Tahoma" w:cs="Tahoma"/>
          <w:szCs w:val="22"/>
        </w:rPr>
        <w:lastRenderedPageBreak/>
        <w:t>además de proporcionar seguridad alimentaria y refugio, son fundamentales para combatir el cambio climático, pues protegen la diversidad biológica.</w:t>
      </w:r>
    </w:p>
    <w:p w14:paraId="4FBC11B4"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¿Y por qué no dar otro paso más? Entendemos como nuestros también:</w:t>
      </w:r>
    </w:p>
    <w:p w14:paraId="7D001595" w14:textId="77777777" w:rsidR="005B376D" w:rsidRPr="005B376D" w:rsidRDefault="005B376D" w:rsidP="005B376D">
      <w:pPr>
        <w:widowControl w:val="0"/>
        <w:numPr>
          <w:ilvl w:val="0"/>
          <w:numId w:val="7"/>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ODS 7: Garantizar el acceso a una energía asequible, segura, sostenible y moderna para todos.</w:t>
      </w:r>
    </w:p>
    <w:p w14:paraId="0748E440" w14:textId="77777777" w:rsidR="005B376D" w:rsidRPr="005B376D" w:rsidRDefault="005B376D" w:rsidP="005B376D">
      <w:pPr>
        <w:widowControl w:val="0"/>
        <w:numPr>
          <w:ilvl w:val="0"/>
          <w:numId w:val="7"/>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ODS 11: Lograr que las ciudades y los asentamientos humanos sean inclusivos, seguros, resilientes y sostenibles</w:t>
      </w:r>
    </w:p>
    <w:p w14:paraId="12692D1D"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Porque además la clave de todo esto es que no son objetivos que asumamos de manera independiente Turismo de Tenerife, son compromisos que impregnan ya a todo el Cabildo insular. Debe ser así, es mucho más fácil y eficiente resolver un sistema de problemas que un problema aislado. Y mucho mejor aún si lo hacemos juntos y colaborando.</w:t>
      </w:r>
    </w:p>
    <w:p w14:paraId="67F47E69"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¿Cómo entendemos nosotros estos ODS o cómo podemos cumplir con ellos, en líneas generales?</w:t>
      </w:r>
    </w:p>
    <w:p w14:paraId="29A269EC" w14:textId="77777777" w:rsidR="005B376D" w:rsidRPr="005B376D" w:rsidRDefault="005B376D" w:rsidP="005B376D">
      <w:pPr>
        <w:widowControl w:val="0"/>
        <w:numPr>
          <w:ilvl w:val="0"/>
          <w:numId w:val="8"/>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Incrementar el conocimiento del compromiso por un turismo sostenible de la entidad y en general del sector empresarial turístico insular.</w:t>
      </w:r>
    </w:p>
    <w:p w14:paraId="56C64C2A" w14:textId="77777777" w:rsidR="005B376D" w:rsidRPr="005B376D" w:rsidRDefault="005B376D" w:rsidP="005B376D">
      <w:pPr>
        <w:widowControl w:val="0"/>
        <w:numPr>
          <w:ilvl w:val="0"/>
          <w:numId w:val="8"/>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Promover la concienciación y conocimiento de la riqueza y valores naturales de la isla.</w:t>
      </w:r>
    </w:p>
    <w:p w14:paraId="1064C166" w14:textId="77777777" w:rsidR="005B376D" w:rsidRPr="005B376D" w:rsidRDefault="005B376D" w:rsidP="005B376D">
      <w:pPr>
        <w:widowControl w:val="0"/>
        <w:numPr>
          <w:ilvl w:val="0"/>
          <w:numId w:val="8"/>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Incentivar y comunicar las buenas prácticas de las empresas del sector turístico comprometidas con la sostenibilidad ambiental, social y económica de la isla.</w:t>
      </w:r>
    </w:p>
    <w:p w14:paraId="045C2D3E" w14:textId="77777777" w:rsidR="005B376D" w:rsidRPr="005B376D" w:rsidRDefault="005B376D" w:rsidP="005B376D">
      <w:pPr>
        <w:widowControl w:val="0"/>
        <w:numPr>
          <w:ilvl w:val="0"/>
          <w:numId w:val="8"/>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Promover el turismo sostenible como un activo que genera valor y no simplemente como un deber con las generaciones futuras.</w:t>
      </w:r>
    </w:p>
    <w:p w14:paraId="5F404610" w14:textId="77777777" w:rsidR="005B376D" w:rsidRPr="005B376D" w:rsidRDefault="005B376D" w:rsidP="005B376D">
      <w:pPr>
        <w:widowControl w:val="0"/>
        <w:numPr>
          <w:ilvl w:val="0"/>
          <w:numId w:val="8"/>
        </w:numPr>
        <w:suppressAutoHyphens/>
        <w:autoSpaceDE w:val="0"/>
        <w:autoSpaceDN w:val="0"/>
        <w:spacing w:before="120" w:after="120" w:line="300" w:lineRule="auto"/>
        <w:jc w:val="left"/>
        <w:textAlignment w:val="baseline"/>
        <w:outlineLvl w:val="0"/>
        <w:rPr>
          <w:rFonts w:eastAsia="Tahoma" w:cs="Tahoma"/>
          <w:szCs w:val="22"/>
        </w:rPr>
      </w:pPr>
      <w:r w:rsidRPr="005B376D">
        <w:rPr>
          <w:rFonts w:eastAsia="Tahoma" w:cs="Tahoma"/>
          <w:szCs w:val="22"/>
        </w:rPr>
        <w:t>Intensificar la colaboración entre Turismo de Tenerife y entidades públicas y privadas comprometidas con la sostenibilidad turística insular.</w:t>
      </w:r>
    </w:p>
    <w:p w14:paraId="3FCCC9E6"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Por ello, también, en el marco del Año Internacional del Turismo Sostenible para el desarrollo, Tenerife se replanteó una adecuación de su modelo turístico. Propuso así, en la renovada ESTRATEGIA TURÍSTICA, a través de diez ejes estratégicos transversales, políticas y líneas de trabajo planteadas con un enfoque integrador para maximizar su contribución al desarrollo turístico sostenible. Además, es un elemento transversal que impregna la totalidad de la Estrategia, que dedica en exclusiva un EJE específico a la SOSTENIBILIDAD.</w:t>
      </w:r>
    </w:p>
    <w:p w14:paraId="2E6A6096" w14:textId="77777777" w:rsidR="005B376D" w:rsidRPr="005B376D" w:rsidRDefault="005B376D" w:rsidP="005B376D">
      <w:pPr>
        <w:widowControl w:val="0"/>
        <w:suppressAutoHyphens/>
        <w:autoSpaceDE w:val="0"/>
        <w:autoSpaceDN w:val="0"/>
        <w:spacing w:before="120" w:after="120" w:line="300" w:lineRule="auto"/>
        <w:ind w:left="112"/>
        <w:textAlignment w:val="baseline"/>
        <w:outlineLvl w:val="0"/>
        <w:rPr>
          <w:rFonts w:eastAsia="Tahoma" w:cs="Tahoma"/>
          <w:szCs w:val="22"/>
        </w:rPr>
      </w:pPr>
      <w:r w:rsidRPr="005B376D">
        <w:rPr>
          <w:rFonts w:eastAsia="Tahoma" w:cs="Tahoma"/>
          <w:szCs w:val="22"/>
        </w:rPr>
        <w:t xml:space="preserve">Se pretende dar visibilidad a todas aquellas prácticas sostenibles que realizan las empresas del sector, como la reducción de papel en oficinas, instalación de placas solares, adecuación de horarios de riego para minimizar el consumo energético, la recogida selectiva de residuos, uso de tecnología LED, la sustitución de </w:t>
      </w:r>
      <w:proofErr w:type="spellStart"/>
      <w:r w:rsidRPr="005B376D">
        <w:rPr>
          <w:rFonts w:eastAsia="Tahoma" w:cs="Tahoma"/>
          <w:szCs w:val="22"/>
        </w:rPr>
        <w:t>amenities</w:t>
      </w:r>
      <w:proofErr w:type="spellEnd"/>
      <w:r w:rsidRPr="005B376D">
        <w:rPr>
          <w:rFonts w:eastAsia="Tahoma" w:cs="Tahoma"/>
          <w:szCs w:val="22"/>
        </w:rPr>
        <w:t xml:space="preserve"> plásticos por dispensadores a granel o la formación ambiental continua a su personal. Pero también comprometer a la ciudadanía animándolos a proponer ideas para mejorar el entorno y gestionar adecuadamente los recursos.​</w:t>
      </w:r>
    </w:p>
    <w:p w14:paraId="3C7BC190" w14:textId="77777777" w:rsidR="00D912EE" w:rsidRPr="00DF50F0" w:rsidRDefault="00D912EE" w:rsidP="00D912EE">
      <w:pPr>
        <w:pStyle w:val="Ttulo1"/>
        <w:spacing w:before="120" w:after="120" w:line="300" w:lineRule="auto"/>
        <w:rPr>
          <w:b/>
          <w:bCs/>
          <w:sz w:val="22"/>
          <w:szCs w:val="22"/>
        </w:rPr>
      </w:pPr>
    </w:p>
    <w:p w14:paraId="72BD83CE" w14:textId="77777777" w:rsidR="00D912EE" w:rsidRPr="00BA3531" w:rsidRDefault="00D912EE" w:rsidP="00D912EE">
      <w:pPr>
        <w:pStyle w:val="Ttulo1"/>
        <w:numPr>
          <w:ilvl w:val="0"/>
          <w:numId w:val="1"/>
        </w:numPr>
        <w:spacing w:before="120" w:after="120" w:line="300" w:lineRule="auto"/>
        <w:rPr>
          <w:b/>
          <w:bCs/>
          <w:color w:val="002060"/>
          <w:sz w:val="28"/>
          <w:szCs w:val="28"/>
        </w:rPr>
      </w:pPr>
      <w:r w:rsidRPr="00BA3531">
        <w:rPr>
          <w:b/>
          <w:bCs/>
          <w:color w:val="002060"/>
          <w:sz w:val="28"/>
          <w:szCs w:val="28"/>
        </w:rPr>
        <w:t>Promoción turística</w:t>
      </w:r>
    </w:p>
    <w:p w14:paraId="6B767583" w14:textId="77777777" w:rsidR="00D912EE" w:rsidRPr="00602447" w:rsidRDefault="00D912EE" w:rsidP="00D912EE">
      <w:pPr>
        <w:pStyle w:val="Textoindependiente"/>
        <w:spacing w:before="120" w:after="120" w:line="300" w:lineRule="auto"/>
        <w:ind w:left="112" w:right="565"/>
        <w:jc w:val="both"/>
        <w:rPr>
          <w:sz w:val="22"/>
          <w:szCs w:val="22"/>
        </w:rPr>
      </w:pPr>
      <w:r w:rsidRPr="00602447">
        <w:rPr>
          <w:sz w:val="22"/>
          <w:szCs w:val="22"/>
        </w:rPr>
        <w:t>El área de Promoción Turística es la responsable de implementar la estrategia turística de Tenerife según</w:t>
      </w:r>
      <w:r w:rsidRPr="00602447">
        <w:rPr>
          <w:spacing w:val="1"/>
          <w:sz w:val="22"/>
          <w:szCs w:val="22"/>
        </w:rPr>
        <w:t xml:space="preserve"> </w:t>
      </w:r>
      <w:r w:rsidRPr="00602447">
        <w:rPr>
          <w:sz w:val="22"/>
          <w:szCs w:val="22"/>
        </w:rPr>
        <w:t>los</w:t>
      </w:r>
      <w:r w:rsidRPr="00602447">
        <w:rPr>
          <w:spacing w:val="-10"/>
          <w:sz w:val="22"/>
          <w:szCs w:val="22"/>
        </w:rPr>
        <w:t xml:space="preserve"> </w:t>
      </w:r>
      <w:r w:rsidRPr="00602447">
        <w:rPr>
          <w:sz w:val="22"/>
          <w:szCs w:val="22"/>
        </w:rPr>
        <w:t>diferentes</w:t>
      </w:r>
      <w:r w:rsidRPr="00602447">
        <w:rPr>
          <w:spacing w:val="-9"/>
          <w:sz w:val="22"/>
          <w:szCs w:val="22"/>
        </w:rPr>
        <w:t xml:space="preserve"> </w:t>
      </w:r>
      <w:r w:rsidRPr="00602447">
        <w:rPr>
          <w:sz w:val="22"/>
          <w:szCs w:val="22"/>
        </w:rPr>
        <w:t>mercados</w:t>
      </w:r>
      <w:r w:rsidRPr="00602447">
        <w:rPr>
          <w:spacing w:val="-9"/>
          <w:sz w:val="22"/>
          <w:szCs w:val="22"/>
        </w:rPr>
        <w:t xml:space="preserve"> </w:t>
      </w:r>
      <w:r w:rsidRPr="00602447">
        <w:rPr>
          <w:sz w:val="22"/>
          <w:szCs w:val="22"/>
        </w:rPr>
        <w:t>de</w:t>
      </w:r>
      <w:r w:rsidRPr="00602447">
        <w:rPr>
          <w:spacing w:val="-7"/>
          <w:sz w:val="22"/>
          <w:szCs w:val="22"/>
        </w:rPr>
        <w:t xml:space="preserve"> </w:t>
      </w:r>
      <w:r w:rsidRPr="00602447">
        <w:rPr>
          <w:sz w:val="22"/>
          <w:szCs w:val="22"/>
        </w:rPr>
        <w:t>los</w:t>
      </w:r>
      <w:r w:rsidRPr="00602447">
        <w:rPr>
          <w:spacing w:val="-9"/>
          <w:sz w:val="22"/>
          <w:szCs w:val="22"/>
        </w:rPr>
        <w:t xml:space="preserve"> </w:t>
      </w:r>
      <w:r w:rsidRPr="00602447">
        <w:rPr>
          <w:sz w:val="22"/>
          <w:szCs w:val="22"/>
        </w:rPr>
        <w:t>que</w:t>
      </w:r>
      <w:r w:rsidRPr="00602447">
        <w:rPr>
          <w:spacing w:val="-10"/>
          <w:sz w:val="22"/>
          <w:szCs w:val="22"/>
        </w:rPr>
        <w:t xml:space="preserve"> </w:t>
      </w:r>
      <w:r w:rsidRPr="00602447">
        <w:rPr>
          <w:sz w:val="22"/>
          <w:szCs w:val="22"/>
        </w:rPr>
        <w:t>la</w:t>
      </w:r>
      <w:r w:rsidRPr="00602447">
        <w:rPr>
          <w:spacing w:val="-9"/>
          <w:sz w:val="22"/>
          <w:szCs w:val="22"/>
        </w:rPr>
        <w:t xml:space="preserve"> </w:t>
      </w:r>
      <w:r w:rsidRPr="00602447">
        <w:rPr>
          <w:sz w:val="22"/>
          <w:szCs w:val="22"/>
        </w:rPr>
        <w:t>Isla</w:t>
      </w:r>
      <w:r w:rsidRPr="00602447">
        <w:rPr>
          <w:spacing w:val="-10"/>
          <w:sz w:val="22"/>
          <w:szCs w:val="22"/>
        </w:rPr>
        <w:t xml:space="preserve"> </w:t>
      </w:r>
      <w:r w:rsidRPr="00602447">
        <w:rPr>
          <w:sz w:val="22"/>
          <w:szCs w:val="22"/>
        </w:rPr>
        <w:t>recibe</w:t>
      </w:r>
      <w:r w:rsidRPr="00602447">
        <w:rPr>
          <w:spacing w:val="-9"/>
          <w:sz w:val="22"/>
          <w:szCs w:val="22"/>
        </w:rPr>
        <w:t xml:space="preserve"> </w:t>
      </w:r>
      <w:proofErr w:type="gramStart"/>
      <w:r w:rsidRPr="00602447">
        <w:rPr>
          <w:sz w:val="22"/>
          <w:szCs w:val="22"/>
        </w:rPr>
        <w:t>viajeros</w:t>
      </w:r>
      <w:proofErr w:type="gramEnd"/>
      <w:r w:rsidRPr="00602447">
        <w:rPr>
          <w:spacing w:val="-6"/>
          <w:sz w:val="22"/>
          <w:szCs w:val="22"/>
        </w:rPr>
        <w:t xml:space="preserve"> </w:t>
      </w:r>
      <w:r w:rsidRPr="00602447">
        <w:rPr>
          <w:sz w:val="22"/>
          <w:szCs w:val="22"/>
        </w:rPr>
        <w:t>así</w:t>
      </w:r>
      <w:r w:rsidRPr="00602447">
        <w:rPr>
          <w:spacing w:val="-9"/>
          <w:sz w:val="22"/>
          <w:szCs w:val="22"/>
        </w:rPr>
        <w:t xml:space="preserve"> </w:t>
      </w:r>
      <w:r w:rsidRPr="00602447">
        <w:rPr>
          <w:sz w:val="22"/>
          <w:szCs w:val="22"/>
        </w:rPr>
        <w:t>como</w:t>
      </w:r>
      <w:r w:rsidRPr="00602447">
        <w:rPr>
          <w:spacing w:val="-6"/>
          <w:sz w:val="22"/>
          <w:szCs w:val="22"/>
        </w:rPr>
        <w:t xml:space="preserve"> </w:t>
      </w:r>
      <w:r w:rsidRPr="00602447">
        <w:rPr>
          <w:sz w:val="22"/>
          <w:szCs w:val="22"/>
        </w:rPr>
        <w:t>los</w:t>
      </w:r>
      <w:r w:rsidRPr="00602447">
        <w:rPr>
          <w:spacing w:val="-9"/>
          <w:sz w:val="22"/>
          <w:szCs w:val="22"/>
        </w:rPr>
        <w:t xml:space="preserve"> </w:t>
      </w:r>
      <w:r w:rsidRPr="00602447">
        <w:rPr>
          <w:sz w:val="22"/>
          <w:szCs w:val="22"/>
        </w:rPr>
        <w:t>productos</w:t>
      </w:r>
      <w:r w:rsidRPr="00602447">
        <w:rPr>
          <w:spacing w:val="-6"/>
          <w:sz w:val="22"/>
          <w:szCs w:val="22"/>
        </w:rPr>
        <w:t xml:space="preserve"> </w:t>
      </w:r>
      <w:r w:rsidRPr="00602447">
        <w:rPr>
          <w:sz w:val="22"/>
          <w:szCs w:val="22"/>
        </w:rPr>
        <w:t>a</w:t>
      </w:r>
      <w:r w:rsidRPr="00602447">
        <w:rPr>
          <w:spacing w:val="-9"/>
          <w:sz w:val="22"/>
          <w:szCs w:val="22"/>
        </w:rPr>
        <w:t xml:space="preserve"> </w:t>
      </w:r>
      <w:r w:rsidRPr="00602447">
        <w:rPr>
          <w:sz w:val="22"/>
          <w:szCs w:val="22"/>
        </w:rPr>
        <w:t>promocionar</w:t>
      </w:r>
      <w:r w:rsidRPr="00602447">
        <w:rPr>
          <w:spacing w:val="-6"/>
          <w:sz w:val="22"/>
          <w:szCs w:val="22"/>
        </w:rPr>
        <w:t xml:space="preserve"> </w:t>
      </w:r>
      <w:r w:rsidRPr="00602447">
        <w:rPr>
          <w:sz w:val="22"/>
          <w:szCs w:val="22"/>
        </w:rPr>
        <w:t>en</w:t>
      </w:r>
      <w:r w:rsidRPr="00602447">
        <w:rPr>
          <w:spacing w:val="-10"/>
          <w:sz w:val="22"/>
          <w:szCs w:val="22"/>
        </w:rPr>
        <w:t xml:space="preserve"> </w:t>
      </w:r>
      <w:r w:rsidRPr="00602447">
        <w:rPr>
          <w:sz w:val="22"/>
          <w:szCs w:val="22"/>
        </w:rPr>
        <w:t>cada</w:t>
      </w:r>
      <w:r w:rsidRPr="00602447">
        <w:rPr>
          <w:spacing w:val="-9"/>
          <w:sz w:val="22"/>
          <w:szCs w:val="22"/>
        </w:rPr>
        <w:t xml:space="preserve"> </w:t>
      </w:r>
      <w:r w:rsidRPr="00602447">
        <w:rPr>
          <w:sz w:val="22"/>
          <w:szCs w:val="22"/>
        </w:rPr>
        <w:t>uno</w:t>
      </w:r>
      <w:r w:rsidRPr="00602447">
        <w:rPr>
          <w:spacing w:val="-63"/>
          <w:sz w:val="22"/>
          <w:szCs w:val="22"/>
        </w:rPr>
        <w:t xml:space="preserve"> </w:t>
      </w:r>
      <w:r w:rsidRPr="00602447">
        <w:rPr>
          <w:sz w:val="22"/>
          <w:szCs w:val="22"/>
        </w:rPr>
        <w:t>de ellos.</w:t>
      </w:r>
    </w:p>
    <w:p w14:paraId="3A871036" w14:textId="77777777" w:rsidR="00D912EE" w:rsidRPr="00602447" w:rsidRDefault="00D912EE" w:rsidP="00D912EE">
      <w:pPr>
        <w:pStyle w:val="Textoindependiente"/>
        <w:spacing w:before="120" w:after="120" w:line="300" w:lineRule="auto"/>
        <w:ind w:left="112" w:right="569"/>
        <w:jc w:val="both"/>
        <w:rPr>
          <w:sz w:val="22"/>
          <w:szCs w:val="22"/>
        </w:rPr>
      </w:pPr>
      <w:r w:rsidRPr="00602447">
        <w:rPr>
          <w:sz w:val="22"/>
          <w:szCs w:val="22"/>
        </w:rPr>
        <w:t>Entre sus funciones se encuentran las de cooperar con los diferentes interlocutores del sector turístico con</w:t>
      </w:r>
      <w:r w:rsidRPr="00602447">
        <w:rPr>
          <w:spacing w:val="-63"/>
          <w:sz w:val="22"/>
          <w:szCs w:val="22"/>
        </w:rPr>
        <w:t xml:space="preserve"> </w:t>
      </w:r>
      <w:r w:rsidRPr="00602447">
        <w:rPr>
          <w:sz w:val="22"/>
          <w:szCs w:val="22"/>
        </w:rPr>
        <w:t>el objetivo</w:t>
      </w:r>
      <w:r w:rsidRPr="00602447">
        <w:rPr>
          <w:spacing w:val="-2"/>
          <w:sz w:val="22"/>
          <w:szCs w:val="22"/>
        </w:rPr>
        <w:t xml:space="preserve"> </w:t>
      </w:r>
      <w:r w:rsidRPr="00602447">
        <w:rPr>
          <w:sz w:val="22"/>
          <w:szCs w:val="22"/>
        </w:rPr>
        <w:t>para</w:t>
      </w:r>
      <w:r w:rsidRPr="00602447">
        <w:rPr>
          <w:spacing w:val="-3"/>
          <w:sz w:val="22"/>
          <w:szCs w:val="22"/>
        </w:rPr>
        <w:t xml:space="preserve"> </w:t>
      </w:r>
      <w:r w:rsidRPr="00602447">
        <w:rPr>
          <w:sz w:val="22"/>
          <w:szCs w:val="22"/>
        </w:rPr>
        <w:t>crear sinergias</w:t>
      </w:r>
      <w:r w:rsidRPr="00602447">
        <w:rPr>
          <w:spacing w:val="-3"/>
          <w:sz w:val="22"/>
          <w:szCs w:val="22"/>
        </w:rPr>
        <w:t xml:space="preserve"> </w:t>
      </w:r>
      <w:r w:rsidRPr="00602447">
        <w:rPr>
          <w:sz w:val="22"/>
          <w:szCs w:val="22"/>
        </w:rPr>
        <w:t>que</w:t>
      </w:r>
      <w:r w:rsidRPr="00602447">
        <w:rPr>
          <w:spacing w:val="-1"/>
          <w:sz w:val="22"/>
          <w:szCs w:val="22"/>
        </w:rPr>
        <w:t xml:space="preserve"> </w:t>
      </w:r>
      <w:r w:rsidRPr="00602447">
        <w:rPr>
          <w:sz w:val="22"/>
          <w:szCs w:val="22"/>
        </w:rPr>
        <w:t>ayuden a</w:t>
      </w:r>
      <w:r w:rsidRPr="00602447">
        <w:rPr>
          <w:spacing w:val="-5"/>
          <w:sz w:val="22"/>
          <w:szCs w:val="22"/>
        </w:rPr>
        <w:t xml:space="preserve"> </w:t>
      </w:r>
      <w:r w:rsidRPr="00602447">
        <w:rPr>
          <w:sz w:val="22"/>
          <w:szCs w:val="22"/>
        </w:rPr>
        <w:t>mejorar la</w:t>
      </w:r>
      <w:r w:rsidRPr="00602447">
        <w:rPr>
          <w:spacing w:val="-5"/>
          <w:sz w:val="22"/>
          <w:szCs w:val="22"/>
        </w:rPr>
        <w:t xml:space="preserve"> </w:t>
      </w:r>
      <w:r w:rsidRPr="00602447">
        <w:rPr>
          <w:sz w:val="22"/>
          <w:szCs w:val="22"/>
        </w:rPr>
        <w:t>promoción</w:t>
      </w:r>
      <w:r w:rsidRPr="00602447">
        <w:rPr>
          <w:spacing w:val="-1"/>
          <w:sz w:val="22"/>
          <w:szCs w:val="22"/>
        </w:rPr>
        <w:t xml:space="preserve"> </w:t>
      </w:r>
      <w:r w:rsidRPr="00602447">
        <w:rPr>
          <w:sz w:val="22"/>
          <w:szCs w:val="22"/>
        </w:rPr>
        <w:t>de</w:t>
      </w:r>
      <w:r w:rsidRPr="00602447">
        <w:rPr>
          <w:spacing w:val="-3"/>
          <w:sz w:val="22"/>
          <w:szCs w:val="22"/>
        </w:rPr>
        <w:t xml:space="preserve"> </w:t>
      </w:r>
      <w:r w:rsidRPr="00602447">
        <w:rPr>
          <w:sz w:val="22"/>
          <w:szCs w:val="22"/>
        </w:rPr>
        <w:t>Tenerife</w:t>
      </w:r>
      <w:r w:rsidRPr="00602447">
        <w:rPr>
          <w:spacing w:val="-1"/>
          <w:sz w:val="22"/>
          <w:szCs w:val="22"/>
        </w:rPr>
        <w:t xml:space="preserve"> </w:t>
      </w:r>
      <w:r w:rsidRPr="00602447">
        <w:rPr>
          <w:sz w:val="22"/>
          <w:szCs w:val="22"/>
        </w:rPr>
        <w:t>en</w:t>
      </w:r>
      <w:r w:rsidRPr="00602447">
        <w:rPr>
          <w:spacing w:val="-3"/>
          <w:sz w:val="22"/>
          <w:szCs w:val="22"/>
        </w:rPr>
        <w:t xml:space="preserve"> </w:t>
      </w:r>
      <w:r w:rsidRPr="00602447">
        <w:rPr>
          <w:sz w:val="22"/>
          <w:szCs w:val="22"/>
        </w:rPr>
        <w:t>los</w:t>
      </w:r>
      <w:r w:rsidRPr="00602447">
        <w:rPr>
          <w:spacing w:val="-3"/>
          <w:sz w:val="22"/>
          <w:szCs w:val="22"/>
        </w:rPr>
        <w:t xml:space="preserve"> </w:t>
      </w:r>
      <w:r w:rsidRPr="00602447">
        <w:rPr>
          <w:sz w:val="22"/>
          <w:szCs w:val="22"/>
        </w:rPr>
        <w:t>mercados</w:t>
      </w:r>
      <w:r w:rsidRPr="00602447">
        <w:rPr>
          <w:spacing w:val="-3"/>
          <w:sz w:val="22"/>
          <w:szCs w:val="22"/>
        </w:rPr>
        <w:t xml:space="preserve"> </w:t>
      </w:r>
      <w:r w:rsidRPr="00602447">
        <w:rPr>
          <w:sz w:val="22"/>
          <w:szCs w:val="22"/>
        </w:rPr>
        <w:t>emisores.</w:t>
      </w:r>
    </w:p>
    <w:p w14:paraId="6A85B790" w14:textId="77777777" w:rsidR="00D912EE" w:rsidRPr="00602447" w:rsidRDefault="00D912EE" w:rsidP="00D912EE">
      <w:pPr>
        <w:pStyle w:val="Textoindependiente"/>
        <w:spacing w:before="120" w:after="120" w:line="300" w:lineRule="auto"/>
        <w:ind w:left="112" w:right="569"/>
        <w:jc w:val="both"/>
        <w:rPr>
          <w:sz w:val="22"/>
          <w:szCs w:val="22"/>
        </w:rPr>
      </w:pPr>
      <w:r w:rsidRPr="00602447">
        <w:rPr>
          <w:sz w:val="22"/>
          <w:szCs w:val="22"/>
        </w:rPr>
        <w:t>Convenios,</w:t>
      </w:r>
      <w:r w:rsidRPr="00602447">
        <w:rPr>
          <w:spacing w:val="1"/>
          <w:sz w:val="22"/>
          <w:szCs w:val="22"/>
        </w:rPr>
        <w:t xml:space="preserve"> </w:t>
      </w:r>
      <w:r w:rsidRPr="00602447">
        <w:rPr>
          <w:sz w:val="22"/>
          <w:szCs w:val="22"/>
        </w:rPr>
        <w:t>acciones</w:t>
      </w:r>
      <w:r w:rsidRPr="00602447">
        <w:rPr>
          <w:spacing w:val="1"/>
          <w:sz w:val="22"/>
          <w:szCs w:val="22"/>
        </w:rPr>
        <w:t xml:space="preserve"> </w:t>
      </w:r>
      <w:r w:rsidRPr="00602447">
        <w:rPr>
          <w:sz w:val="22"/>
          <w:szCs w:val="22"/>
        </w:rPr>
        <w:t>promocionales</w:t>
      </w:r>
      <w:r w:rsidRPr="00602447">
        <w:rPr>
          <w:spacing w:val="1"/>
          <w:sz w:val="22"/>
          <w:szCs w:val="22"/>
        </w:rPr>
        <w:t xml:space="preserve"> </w:t>
      </w:r>
      <w:r w:rsidRPr="00602447">
        <w:rPr>
          <w:sz w:val="22"/>
          <w:szCs w:val="22"/>
        </w:rPr>
        <w:t>y</w:t>
      </w:r>
      <w:r w:rsidRPr="00602447">
        <w:rPr>
          <w:spacing w:val="1"/>
          <w:sz w:val="22"/>
          <w:szCs w:val="22"/>
        </w:rPr>
        <w:t xml:space="preserve"> </w:t>
      </w:r>
      <w:r w:rsidRPr="00602447">
        <w:rPr>
          <w:sz w:val="22"/>
          <w:szCs w:val="22"/>
        </w:rPr>
        <w:t>campañas</w:t>
      </w:r>
      <w:r w:rsidRPr="00602447">
        <w:rPr>
          <w:spacing w:val="1"/>
          <w:sz w:val="22"/>
          <w:szCs w:val="22"/>
        </w:rPr>
        <w:t xml:space="preserve"> </w:t>
      </w:r>
      <w:r w:rsidRPr="00602447">
        <w:rPr>
          <w:sz w:val="22"/>
          <w:szCs w:val="22"/>
        </w:rPr>
        <w:t>con</w:t>
      </w:r>
      <w:r w:rsidRPr="00602447">
        <w:rPr>
          <w:spacing w:val="1"/>
          <w:sz w:val="22"/>
          <w:szCs w:val="22"/>
        </w:rPr>
        <w:t xml:space="preserve"> </w:t>
      </w:r>
      <w:r w:rsidRPr="00602447">
        <w:rPr>
          <w:sz w:val="22"/>
          <w:szCs w:val="22"/>
        </w:rPr>
        <w:t>intermediarios</w:t>
      </w:r>
      <w:r w:rsidRPr="00602447">
        <w:rPr>
          <w:spacing w:val="1"/>
          <w:sz w:val="22"/>
          <w:szCs w:val="22"/>
        </w:rPr>
        <w:t xml:space="preserve"> </w:t>
      </w:r>
      <w:r w:rsidRPr="00602447">
        <w:rPr>
          <w:sz w:val="22"/>
          <w:szCs w:val="22"/>
        </w:rPr>
        <w:t>turísticos,</w:t>
      </w:r>
      <w:r w:rsidRPr="00602447">
        <w:rPr>
          <w:spacing w:val="1"/>
          <w:sz w:val="22"/>
          <w:szCs w:val="22"/>
        </w:rPr>
        <w:t xml:space="preserve"> </w:t>
      </w:r>
      <w:r w:rsidRPr="00602447">
        <w:rPr>
          <w:sz w:val="22"/>
          <w:szCs w:val="22"/>
        </w:rPr>
        <w:t>agencias</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viajes,</w:t>
      </w:r>
      <w:r w:rsidRPr="00602447">
        <w:rPr>
          <w:spacing w:val="1"/>
          <w:sz w:val="22"/>
          <w:szCs w:val="22"/>
        </w:rPr>
        <w:t xml:space="preserve"> </w:t>
      </w:r>
      <w:proofErr w:type="spellStart"/>
      <w:r w:rsidRPr="00602447">
        <w:rPr>
          <w:sz w:val="22"/>
          <w:szCs w:val="22"/>
        </w:rPr>
        <w:t>touroperadores</w:t>
      </w:r>
      <w:proofErr w:type="spellEnd"/>
      <w:r w:rsidRPr="00602447">
        <w:rPr>
          <w:sz w:val="22"/>
          <w:szCs w:val="22"/>
        </w:rPr>
        <w:t xml:space="preserve"> y líneas aéreas forman igualmente parte de su trabajo, para lo que participa y hace</w:t>
      </w:r>
      <w:r w:rsidRPr="00602447">
        <w:rPr>
          <w:spacing w:val="1"/>
          <w:sz w:val="22"/>
          <w:szCs w:val="22"/>
        </w:rPr>
        <w:t xml:space="preserve"> </w:t>
      </w:r>
      <w:r w:rsidRPr="00602447">
        <w:rPr>
          <w:sz w:val="22"/>
          <w:szCs w:val="22"/>
        </w:rPr>
        <w:t>seguimiento de workshops y presentaciones, asiste a ferias del sector y organiza viajes de familiarización</w:t>
      </w:r>
      <w:r w:rsidRPr="00602447">
        <w:rPr>
          <w:spacing w:val="1"/>
          <w:sz w:val="22"/>
          <w:szCs w:val="22"/>
        </w:rPr>
        <w:t xml:space="preserve"> </w:t>
      </w:r>
      <w:r w:rsidRPr="00602447">
        <w:rPr>
          <w:sz w:val="22"/>
          <w:szCs w:val="22"/>
        </w:rPr>
        <w:t>de</w:t>
      </w:r>
      <w:r w:rsidRPr="00602447">
        <w:rPr>
          <w:spacing w:val="-3"/>
          <w:sz w:val="22"/>
          <w:szCs w:val="22"/>
        </w:rPr>
        <w:t xml:space="preserve"> </w:t>
      </w:r>
      <w:r w:rsidRPr="00602447">
        <w:rPr>
          <w:sz w:val="22"/>
          <w:szCs w:val="22"/>
        </w:rPr>
        <w:t>profesionales</w:t>
      </w:r>
      <w:r w:rsidRPr="00602447">
        <w:rPr>
          <w:spacing w:val="-2"/>
          <w:sz w:val="22"/>
          <w:szCs w:val="22"/>
        </w:rPr>
        <w:t xml:space="preserve"> </w:t>
      </w:r>
      <w:r w:rsidRPr="00602447">
        <w:rPr>
          <w:sz w:val="22"/>
          <w:szCs w:val="22"/>
        </w:rPr>
        <w:t>y</w:t>
      </w:r>
      <w:r w:rsidRPr="00602447">
        <w:rPr>
          <w:spacing w:val="-1"/>
          <w:sz w:val="22"/>
          <w:szCs w:val="22"/>
        </w:rPr>
        <w:t xml:space="preserve"> </w:t>
      </w:r>
      <w:r w:rsidRPr="00602447">
        <w:rPr>
          <w:sz w:val="22"/>
          <w:szCs w:val="22"/>
        </w:rPr>
        <w:t>de</w:t>
      </w:r>
      <w:r w:rsidRPr="00602447">
        <w:rPr>
          <w:spacing w:val="-2"/>
          <w:sz w:val="22"/>
          <w:szCs w:val="22"/>
        </w:rPr>
        <w:t xml:space="preserve"> </w:t>
      </w:r>
      <w:r w:rsidRPr="00602447">
        <w:rPr>
          <w:sz w:val="22"/>
          <w:szCs w:val="22"/>
        </w:rPr>
        <w:t>prensa especializada.</w:t>
      </w:r>
    </w:p>
    <w:p w14:paraId="26E00840" w14:textId="77777777" w:rsidR="00D912EE" w:rsidRDefault="00D912EE" w:rsidP="00D912EE">
      <w:pPr>
        <w:pStyle w:val="Textoindependiente"/>
        <w:spacing w:before="120" w:after="120" w:line="300" w:lineRule="auto"/>
        <w:ind w:left="112" w:right="571"/>
        <w:jc w:val="both"/>
        <w:rPr>
          <w:sz w:val="22"/>
          <w:szCs w:val="22"/>
        </w:rPr>
      </w:pPr>
      <w:r w:rsidRPr="00602447">
        <w:rPr>
          <w:sz w:val="22"/>
          <w:szCs w:val="22"/>
        </w:rPr>
        <w:t>No</w:t>
      </w:r>
      <w:r w:rsidRPr="00602447">
        <w:rPr>
          <w:spacing w:val="-12"/>
          <w:sz w:val="22"/>
          <w:szCs w:val="22"/>
        </w:rPr>
        <w:t xml:space="preserve"> </w:t>
      </w:r>
      <w:r w:rsidRPr="00602447">
        <w:rPr>
          <w:sz w:val="22"/>
          <w:szCs w:val="22"/>
        </w:rPr>
        <w:t>menos</w:t>
      </w:r>
      <w:r w:rsidRPr="00602447">
        <w:rPr>
          <w:spacing w:val="-10"/>
          <w:sz w:val="22"/>
          <w:szCs w:val="22"/>
        </w:rPr>
        <w:t xml:space="preserve"> </w:t>
      </w:r>
      <w:r w:rsidRPr="00602447">
        <w:rPr>
          <w:sz w:val="22"/>
          <w:szCs w:val="22"/>
        </w:rPr>
        <w:t>importante</w:t>
      </w:r>
      <w:r w:rsidRPr="00602447">
        <w:rPr>
          <w:spacing w:val="-10"/>
          <w:sz w:val="22"/>
          <w:szCs w:val="22"/>
        </w:rPr>
        <w:t xml:space="preserve"> </w:t>
      </w:r>
      <w:r w:rsidRPr="00602447">
        <w:rPr>
          <w:sz w:val="22"/>
          <w:szCs w:val="22"/>
        </w:rPr>
        <w:t>es</w:t>
      </w:r>
      <w:r w:rsidRPr="00602447">
        <w:rPr>
          <w:spacing w:val="-12"/>
          <w:sz w:val="22"/>
          <w:szCs w:val="22"/>
        </w:rPr>
        <w:t xml:space="preserve"> </w:t>
      </w:r>
      <w:r w:rsidRPr="00602447">
        <w:rPr>
          <w:sz w:val="22"/>
          <w:szCs w:val="22"/>
        </w:rPr>
        <w:t>el</w:t>
      </w:r>
      <w:r w:rsidRPr="00602447">
        <w:rPr>
          <w:spacing w:val="-10"/>
          <w:sz w:val="22"/>
          <w:szCs w:val="22"/>
        </w:rPr>
        <w:t xml:space="preserve"> </w:t>
      </w:r>
      <w:r w:rsidRPr="00602447">
        <w:rPr>
          <w:sz w:val="22"/>
          <w:szCs w:val="22"/>
        </w:rPr>
        <w:t>diseño</w:t>
      </w:r>
      <w:r w:rsidRPr="00602447">
        <w:rPr>
          <w:spacing w:val="-11"/>
          <w:sz w:val="22"/>
          <w:szCs w:val="22"/>
        </w:rPr>
        <w:t xml:space="preserve"> </w:t>
      </w:r>
      <w:r w:rsidRPr="00602447">
        <w:rPr>
          <w:sz w:val="22"/>
          <w:szCs w:val="22"/>
        </w:rPr>
        <w:t>de</w:t>
      </w:r>
      <w:r w:rsidRPr="00602447">
        <w:rPr>
          <w:spacing w:val="-13"/>
          <w:sz w:val="22"/>
          <w:szCs w:val="22"/>
        </w:rPr>
        <w:t xml:space="preserve"> </w:t>
      </w:r>
      <w:r w:rsidRPr="00602447">
        <w:rPr>
          <w:sz w:val="22"/>
          <w:szCs w:val="22"/>
        </w:rPr>
        <w:t>campañas</w:t>
      </w:r>
      <w:r w:rsidRPr="00602447">
        <w:rPr>
          <w:spacing w:val="-15"/>
          <w:sz w:val="22"/>
          <w:szCs w:val="22"/>
        </w:rPr>
        <w:t xml:space="preserve"> </w:t>
      </w:r>
      <w:r w:rsidRPr="00602447">
        <w:rPr>
          <w:sz w:val="22"/>
          <w:szCs w:val="22"/>
        </w:rPr>
        <w:t>de</w:t>
      </w:r>
      <w:r w:rsidRPr="00602447">
        <w:rPr>
          <w:spacing w:val="-13"/>
          <w:sz w:val="22"/>
          <w:szCs w:val="22"/>
        </w:rPr>
        <w:t xml:space="preserve"> </w:t>
      </w:r>
      <w:r w:rsidRPr="00602447">
        <w:rPr>
          <w:sz w:val="22"/>
          <w:szCs w:val="22"/>
        </w:rPr>
        <w:t>comunicación,</w:t>
      </w:r>
      <w:r w:rsidRPr="00602447">
        <w:rPr>
          <w:spacing w:val="-9"/>
          <w:sz w:val="22"/>
          <w:szCs w:val="22"/>
        </w:rPr>
        <w:t xml:space="preserve"> </w:t>
      </w:r>
      <w:r w:rsidRPr="00602447">
        <w:rPr>
          <w:sz w:val="22"/>
          <w:szCs w:val="22"/>
        </w:rPr>
        <w:t>la</w:t>
      </w:r>
      <w:r w:rsidRPr="00602447">
        <w:rPr>
          <w:spacing w:val="-10"/>
          <w:sz w:val="22"/>
          <w:szCs w:val="22"/>
        </w:rPr>
        <w:t xml:space="preserve"> </w:t>
      </w:r>
      <w:r w:rsidRPr="00602447">
        <w:rPr>
          <w:sz w:val="22"/>
          <w:szCs w:val="22"/>
        </w:rPr>
        <w:t>realización</w:t>
      </w:r>
      <w:r w:rsidRPr="00602447">
        <w:rPr>
          <w:spacing w:val="-10"/>
          <w:sz w:val="22"/>
          <w:szCs w:val="22"/>
        </w:rPr>
        <w:t xml:space="preserve"> </w:t>
      </w:r>
      <w:r w:rsidRPr="00602447">
        <w:rPr>
          <w:sz w:val="22"/>
          <w:szCs w:val="22"/>
        </w:rPr>
        <w:t>de</w:t>
      </w:r>
      <w:r w:rsidRPr="00602447">
        <w:rPr>
          <w:spacing w:val="-13"/>
          <w:sz w:val="22"/>
          <w:szCs w:val="22"/>
        </w:rPr>
        <w:t xml:space="preserve"> </w:t>
      </w:r>
      <w:r w:rsidRPr="00602447">
        <w:rPr>
          <w:sz w:val="22"/>
          <w:szCs w:val="22"/>
        </w:rPr>
        <w:t>actividades</w:t>
      </w:r>
      <w:r w:rsidRPr="00602447">
        <w:rPr>
          <w:spacing w:val="-13"/>
          <w:sz w:val="22"/>
          <w:szCs w:val="22"/>
        </w:rPr>
        <w:t xml:space="preserve"> </w:t>
      </w:r>
      <w:r w:rsidRPr="00602447">
        <w:rPr>
          <w:sz w:val="22"/>
          <w:szCs w:val="22"/>
        </w:rPr>
        <w:t>de</w:t>
      </w:r>
      <w:r w:rsidRPr="00602447">
        <w:rPr>
          <w:spacing w:val="-13"/>
          <w:sz w:val="22"/>
          <w:szCs w:val="22"/>
        </w:rPr>
        <w:t xml:space="preserve"> </w:t>
      </w:r>
      <w:r w:rsidRPr="00602447">
        <w:rPr>
          <w:sz w:val="22"/>
          <w:szCs w:val="22"/>
        </w:rPr>
        <w:t>relaciones</w:t>
      </w:r>
      <w:r w:rsidRPr="00602447">
        <w:rPr>
          <w:spacing w:val="-63"/>
          <w:sz w:val="22"/>
          <w:szCs w:val="22"/>
        </w:rPr>
        <w:t xml:space="preserve"> </w:t>
      </w:r>
      <w:r w:rsidRPr="00602447">
        <w:rPr>
          <w:sz w:val="22"/>
          <w:szCs w:val="22"/>
        </w:rPr>
        <w:t>públicas y de fidelización en los mercados emisores, el diseño de la imagen de Tenerife en los diversos</w:t>
      </w:r>
      <w:r w:rsidRPr="00602447">
        <w:rPr>
          <w:spacing w:val="1"/>
          <w:sz w:val="22"/>
          <w:szCs w:val="22"/>
        </w:rPr>
        <w:t xml:space="preserve"> </w:t>
      </w:r>
      <w:r w:rsidRPr="00602447">
        <w:rPr>
          <w:sz w:val="22"/>
          <w:szCs w:val="22"/>
        </w:rPr>
        <w:t>soportes</w:t>
      </w:r>
      <w:r w:rsidRPr="00602447">
        <w:rPr>
          <w:spacing w:val="-3"/>
          <w:sz w:val="22"/>
          <w:szCs w:val="22"/>
        </w:rPr>
        <w:t xml:space="preserve"> </w:t>
      </w:r>
      <w:r w:rsidRPr="00602447">
        <w:rPr>
          <w:sz w:val="22"/>
          <w:szCs w:val="22"/>
        </w:rPr>
        <w:t>promocionales</w:t>
      </w:r>
      <w:r w:rsidRPr="00602447">
        <w:rPr>
          <w:spacing w:val="-2"/>
          <w:sz w:val="22"/>
          <w:szCs w:val="22"/>
        </w:rPr>
        <w:t xml:space="preserve"> </w:t>
      </w:r>
      <w:r w:rsidRPr="00602447">
        <w:rPr>
          <w:sz w:val="22"/>
          <w:szCs w:val="22"/>
        </w:rPr>
        <w:t>y</w:t>
      </w:r>
      <w:r w:rsidRPr="00602447">
        <w:rPr>
          <w:spacing w:val="-3"/>
          <w:sz w:val="22"/>
          <w:szCs w:val="22"/>
        </w:rPr>
        <w:t xml:space="preserve"> </w:t>
      </w:r>
      <w:r w:rsidRPr="00602447">
        <w:rPr>
          <w:sz w:val="22"/>
          <w:szCs w:val="22"/>
        </w:rPr>
        <w:t>la organización</w:t>
      </w:r>
      <w:r w:rsidRPr="00602447">
        <w:rPr>
          <w:spacing w:val="-1"/>
          <w:sz w:val="22"/>
          <w:szCs w:val="22"/>
        </w:rPr>
        <w:t xml:space="preserve"> </w:t>
      </w:r>
      <w:r w:rsidRPr="00602447">
        <w:rPr>
          <w:sz w:val="22"/>
          <w:szCs w:val="22"/>
        </w:rPr>
        <w:t>y</w:t>
      </w:r>
      <w:r w:rsidRPr="00602447">
        <w:rPr>
          <w:spacing w:val="-1"/>
          <w:sz w:val="22"/>
          <w:szCs w:val="22"/>
        </w:rPr>
        <w:t xml:space="preserve"> </w:t>
      </w:r>
      <w:r w:rsidRPr="00602447">
        <w:rPr>
          <w:sz w:val="22"/>
          <w:szCs w:val="22"/>
        </w:rPr>
        <w:t>patrocinio</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eventos</w:t>
      </w:r>
      <w:r w:rsidRPr="00602447">
        <w:rPr>
          <w:spacing w:val="-2"/>
          <w:sz w:val="22"/>
          <w:szCs w:val="22"/>
        </w:rPr>
        <w:t xml:space="preserve"> </w:t>
      </w:r>
      <w:r w:rsidRPr="00602447">
        <w:rPr>
          <w:sz w:val="22"/>
          <w:szCs w:val="22"/>
        </w:rPr>
        <w:t>de</w:t>
      </w:r>
      <w:r w:rsidRPr="00602447">
        <w:rPr>
          <w:spacing w:val="-5"/>
          <w:sz w:val="22"/>
          <w:szCs w:val="22"/>
        </w:rPr>
        <w:t xml:space="preserve"> </w:t>
      </w:r>
      <w:r w:rsidRPr="00602447">
        <w:rPr>
          <w:sz w:val="22"/>
          <w:szCs w:val="22"/>
        </w:rPr>
        <w:t>carácter</w:t>
      </w:r>
      <w:r w:rsidRPr="00602447">
        <w:rPr>
          <w:spacing w:val="-1"/>
          <w:sz w:val="22"/>
          <w:szCs w:val="22"/>
        </w:rPr>
        <w:t xml:space="preserve"> </w:t>
      </w:r>
      <w:r w:rsidRPr="00602447">
        <w:rPr>
          <w:sz w:val="22"/>
          <w:szCs w:val="22"/>
        </w:rPr>
        <w:t>turístico.</w:t>
      </w:r>
    </w:p>
    <w:p w14:paraId="7BA9392B" w14:textId="77777777" w:rsidR="00D912EE" w:rsidRDefault="00D912EE" w:rsidP="00D912EE">
      <w:pPr>
        <w:pStyle w:val="Textoindependiente"/>
        <w:spacing w:before="120" w:after="120" w:line="300" w:lineRule="auto"/>
        <w:ind w:left="112" w:right="571"/>
        <w:jc w:val="both"/>
        <w:rPr>
          <w:sz w:val="22"/>
          <w:szCs w:val="22"/>
        </w:rPr>
      </w:pPr>
    </w:p>
    <w:p w14:paraId="2603101F" w14:textId="77777777" w:rsidR="00D912EE" w:rsidRPr="0040196C" w:rsidRDefault="00D912EE" w:rsidP="00D912EE">
      <w:pPr>
        <w:pStyle w:val="Textoindependiente"/>
        <w:spacing w:before="120" w:after="120" w:line="300" w:lineRule="auto"/>
        <w:ind w:left="112" w:right="564" w:firstLine="608"/>
        <w:jc w:val="both"/>
        <w:rPr>
          <w:b/>
          <w:bCs/>
          <w:color w:val="002060"/>
          <w:spacing w:val="-8"/>
          <w:sz w:val="22"/>
          <w:szCs w:val="22"/>
        </w:rPr>
      </w:pPr>
      <w:r w:rsidRPr="0040196C">
        <w:rPr>
          <w:b/>
          <w:bCs/>
          <w:color w:val="002060"/>
          <w:spacing w:val="-8"/>
          <w:sz w:val="22"/>
          <w:szCs w:val="22"/>
        </w:rPr>
        <w:t>Área de Industria Turística</w:t>
      </w:r>
    </w:p>
    <w:p w14:paraId="5E8E4582" w14:textId="77777777" w:rsidR="00D912EE" w:rsidRPr="0040196C" w:rsidRDefault="00D912EE" w:rsidP="00D912EE">
      <w:pPr>
        <w:pStyle w:val="Textoindependiente"/>
        <w:spacing w:before="120" w:after="120" w:line="300" w:lineRule="auto"/>
        <w:ind w:left="112" w:right="571"/>
        <w:jc w:val="both"/>
        <w:rPr>
          <w:sz w:val="22"/>
          <w:szCs w:val="22"/>
        </w:rPr>
      </w:pPr>
      <w:r w:rsidRPr="0040196C">
        <w:rPr>
          <w:sz w:val="22"/>
          <w:szCs w:val="22"/>
        </w:rPr>
        <w:t xml:space="preserve">Una de las ramas de la Promoción Exterior es la formación y fidelización de nuestros intermediarios: los turoperadores y los agentes de viajes. Es por ello </w:t>
      </w:r>
      <w:proofErr w:type="gramStart"/>
      <w:r w:rsidRPr="0040196C">
        <w:rPr>
          <w:sz w:val="22"/>
          <w:szCs w:val="22"/>
        </w:rPr>
        <w:t>que</w:t>
      </w:r>
      <w:proofErr w:type="gramEnd"/>
      <w:r w:rsidRPr="0040196C">
        <w:rPr>
          <w:sz w:val="22"/>
          <w:szCs w:val="22"/>
        </w:rPr>
        <w:t xml:space="preserve"> asistimos a ferias, jornadas, workshops, presentaciones de catálogos de los turoperadores y organizamos </w:t>
      </w:r>
      <w:proofErr w:type="spellStart"/>
      <w:r w:rsidRPr="0040196C">
        <w:rPr>
          <w:sz w:val="22"/>
          <w:szCs w:val="22"/>
        </w:rPr>
        <w:t>fam</w:t>
      </w:r>
      <w:proofErr w:type="spellEnd"/>
      <w:r w:rsidRPr="0040196C">
        <w:rPr>
          <w:sz w:val="22"/>
          <w:szCs w:val="22"/>
        </w:rPr>
        <w:t xml:space="preserve"> </w:t>
      </w:r>
      <w:proofErr w:type="spellStart"/>
      <w:r w:rsidRPr="0040196C">
        <w:rPr>
          <w:sz w:val="22"/>
          <w:szCs w:val="22"/>
        </w:rPr>
        <w:t>trips</w:t>
      </w:r>
      <w:proofErr w:type="spellEnd"/>
      <w:r w:rsidRPr="0040196C">
        <w:rPr>
          <w:sz w:val="22"/>
          <w:szCs w:val="22"/>
        </w:rPr>
        <w:t xml:space="preserve"> a la Isla. Tanto los cursos de e-learning con los agentes como su formación en sus sedes es una tarea muy importante a lo largo del año. Con el fin de asegurar la comercialización del producto Tenerife en las programaciones de vuelos y de los </w:t>
      </w:r>
      <w:proofErr w:type="spellStart"/>
      <w:r w:rsidRPr="0040196C">
        <w:rPr>
          <w:sz w:val="22"/>
          <w:szCs w:val="22"/>
        </w:rPr>
        <w:t>touroperadores</w:t>
      </w:r>
      <w:proofErr w:type="spellEnd"/>
      <w:r w:rsidRPr="0040196C">
        <w:rPr>
          <w:sz w:val="22"/>
          <w:szCs w:val="22"/>
        </w:rPr>
        <w:t>, realizamos campañas y convenios conjuntos con ellos.</w:t>
      </w:r>
    </w:p>
    <w:p w14:paraId="130D7AAD" w14:textId="77777777" w:rsidR="00D912EE" w:rsidRDefault="00DF58D7" w:rsidP="00D912EE">
      <w:pPr>
        <w:pStyle w:val="Textoindependiente"/>
        <w:spacing w:before="120" w:after="120" w:line="300" w:lineRule="auto"/>
        <w:ind w:left="112" w:right="571"/>
        <w:jc w:val="both"/>
        <w:rPr>
          <w:sz w:val="22"/>
          <w:szCs w:val="22"/>
        </w:rPr>
      </w:pPr>
      <w:hyperlink r:id="rId13" w:history="1">
        <w:r w:rsidR="00D912EE" w:rsidRPr="008D5797">
          <w:rPr>
            <w:rStyle w:val="Hipervnculo"/>
            <w:sz w:val="22"/>
            <w:szCs w:val="22"/>
          </w:rPr>
          <w:t>www.webtenerife.com/trade</w:t>
        </w:r>
      </w:hyperlink>
    </w:p>
    <w:p w14:paraId="0727E849" w14:textId="77777777" w:rsidR="00D912EE" w:rsidRDefault="00D912EE" w:rsidP="00D912EE">
      <w:pPr>
        <w:pStyle w:val="Textoindependiente"/>
        <w:spacing w:before="120" w:after="120" w:line="300" w:lineRule="auto"/>
        <w:ind w:left="112" w:right="571"/>
        <w:jc w:val="both"/>
        <w:rPr>
          <w:sz w:val="22"/>
          <w:szCs w:val="22"/>
        </w:rPr>
      </w:pPr>
    </w:p>
    <w:p w14:paraId="2106FD28" w14:textId="77777777" w:rsidR="00D912EE" w:rsidRPr="00B73F9A" w:rsidRDefault="00D912EE" w:rsidP="00D912EE">
      <w:pPr>
        <w:pStyle w:val="Textoindependiente"/>
        <w:spacing w:before="120" w:after="120" w:line="300" w:lineRule="auto"/>
        <w:ind w:left="112" w:right="564" w:firstLine="608"/>
        <w:jc w:val="both"/>
        <w:rPr>
          <w:b/>
          <w:bCs/>
          <w:color w:val="002060"/>
          <w:spacing w:val="-8"/>
          <w:sz w:val="22"/>
          <w:szCs w:val="22"/>
        </w:rPr>
      </w:pPr>
      <w:r w:rsidRPr="00B73F9A">
        <w:rPr>
          <w:b/>
          <w:bCs/>
          <w:color w:val="002060"/>
          <w:spacing w:val="-8"/>
          <w:sz w:val="22"/>
          <w:szCs w:val="22"/>
        </w:rPr>
        <w:t>Comunicación con el Cliente Directo</w:t>
      </w:r>
    </w:p>
    <w:p w14:paraId="242AA9B2" w14:textId="77777777" w:rsidR="00D912EE" w:rsidRPr="00B73F9A" w:rsidRDefault="00D912EE" w:rsidP="00D912EE">
      <w:pPr>
        <w:pStyle w:val="Textoindependiente"/>
        <w:spacing w:before="120" w:after="120" w:line="300" w:lineRule="auto"/>
        <w:ind w:left="112" w:right="571"/>
        <w:jc w:val="both"/>
        <w:rPr>
          <w:sz w:val="22"/>
          <w:szCs w:val="22"/>
        </w:rPr>
      </w:pPr>
      <w:r w:rsidRPr="00B73F9A">
        <w:rPr>
          <w:sz w:val="22"/>
          <w:szCs w:val="22"/>
        </w:rPr>
        <w:t>El cliente directo es nuestro público objetivo más importante, sobre todo en los mercados emisores ya conocidos para Tenerife. A través de las múltiples acciones que realizamos en Comunicación y Marketing, queremos crear demanda y posicionar Tenerife en el lugar que le corresponde entre todos los destinos turísticos del mundo. Trabajamos tanto en medios de comunicación convencionales (prensa, radio, Tv, internet) como también en soportes “</w:t>
      </w:r>
      <w:proofErr w:type="spellStart"/>
      <w:r w:rsidRPr="00B73F9A">
        <w:rPr>
          <w:sz w:val="22"/>
          <w:szCs w:val="22"/>
        </w:rPr>
        <w:t>below</w:t>
      </w:r>
      <w:proofErr w:type="spellEnd"/>
      <w:r w:rsidRPr="00B73F9A">
        <w:rPr>
          <w:sz w:val="22"/>
          <w:szCs w:val="22"/>
        </w:rPr>
        <w:t xml:space="preserve"> </w:t>
      </w:r>
      <w:proofErr w:type="spellStart"/>
      <w:r w:rsidRPr="00B73F9A">
        <w:rPr>
          <w:sz w:val="22"/>
          <w:szCs w:val="22"/>
        </w:rPr>
        <w:t>the</w:t>
      </w:r>
      <w:proofErr w:type="spellEnd"/>
      <w:r w:rsidRPr="00B73F9A">
        <w:rPr>
          <w:sz w:val="22"/>
          <w:szCs w:val="22"/>
        </w:rPr>
        <w:t xml:space="preserve"> line”, como pueden ser acciones de </w:t>
      </w:r>
      <w:proofErr w:type="spellStart"/>
      <w:r w:rsidRPr="00B73F9A">
        <w:rPr>
          <w:sz w:val="22"/>
          <w:szCs w:val="22"/>
        </w:rPr>
        <w:t>cross</w:t>
      </w:r>
      <w:proofErr w:type="spellEnd"/>
      <w:r w:rsidRPr="00B73F9A">
        <w:rPr>
          <w:sz w:val="22"/>
          <w:szCs w:val="22"/>
        </w:rPr>
        <w:t xml:space="preserve"> marketing o soportes visuales físicamente ubicados en nuestros mercados emisores (vallas en metros, etc.). En el mercado Peninsular, en Reino Unido, Alemania y Francia Tenerife ha confiado esta labor de comunicación a </w:t>
      </w:r>
      <w:r w:rsidRPr="00B73F9A">
        <w:rPr>
          <w:sz w:val="22"/>
          <w:szCs w:val="22"/>
        </w:rPr>
        <w:lastRenderedPageBreak/>
        <w:t>empresas específicas de comunicación. Todos los demás mercados se gestionan directamente desde Turismo de Tenerife con el apoyo de los departamentos de prensa de las Oficinas Españolas de Turismo (OET) en el extranjero.</w:t>
      </w:r>
    </w:p>
    <w:p w14:paraId="13BCD40E" w14:textId="77777777" w:rsidR="00D912EE" w:rsidRDefault="00D912EE" w:rsidP="00D912EE">
      <w:pPr>
        <w:pStyle w:val="Textoindependiente"/>
        <w:spacing w:before="120" w:after="120" w:line="300" w:lineRule="auto"/>
        <w:ind w:left="112" w:right="571"/>
        <w:jc w:val="both"/>
        <w:rPr>
          <w:sz w:val="22"/>
          <w:szCs w:val="22"/>
        </w:rPr>
      </w:pPr>
      <w:r w:rsidRPr="00B73F9A">
        <w:rPr>
          <w:sz w:val="22"/>
          <w:szCs w:val="22"/>
        </w:rPr>
        <w:t xml:space="preserve">El patrocinio de eventos deportivos y musicales ayuda a Tenerife posicionarse en las mentes de nuestros visitantes. La forma de valorar el éxito de todas estas acciones es a través de la ratio del impacto conseguido y de los “media </w:t>
      </w:r>
      <w:proofErr w:type="spellStart"/>
      <w:r w:rsidRPr="00B73F9A">
        <w:rPr>
          <w:sz w:val="22"/>
          <w:szCs w:val="22"/>
        </w:rPr>
        <w:t>value</w:t>
      </w:r>
      <w:proofErr w:type="spellEnd"/>
      <w:r w:rsidRPr="00B73F9A">
        <w:rPr>
          <w:sz w:val="22"/>
          <w:szCs w:val="22"/>
        </w:rPr>
        <w:t>” o repercusión en prensa.</w:t>
      </w:r>
    </w:p>
    <w:p w14:paraId="4E1FCE03" w14:textId="77777777" w:rsidR="00D912EE" w:rsidRDefault="00D912EE" w:rsidP="00D912EE">
      <w:pPr>
        <w:pStyle w:val="Textoindependiente"/>
        <w:spacing w:before="120" w:after="120" w:line="300" w:lineRule="auto"/>
        <w:ind w:left="112" w:right="571"/>
        <w:jc w:val="both"/>
        <w:rPr>
          <w:sz w:val="22"/>
          <w:szCs w:val="22"/>
        </w:rPr>
      </w:pPr>
    </w:p>
    <w:p w14:paraId="352F3A62" w14:textId="77777777" w:rsidR="00D912EE" w:rsidRPr="00A11DDC" w:rsidRDefault="00D912EE" w:rsidP="00D912EE">
      <w:pPr>
        <w:pStyle w:val="Textoindependiente"/>
        <w:spacing w:before="120" w:after="120" w:line="300" w:lineRule="auto"/>
        <w:ind w:left="112" w:right="564" w:firstLine="608"/>
        <w:jc w:val="both"/>
        <w:rPr>
          <w:b/>
          <w:bCs/>
          <w:color w:val="002060"/>
          <w:spacing w:val="-8"/>
          <w:sz w:val="22"/>
          <w:szCs w:val="22"/>
        </w:rPr>
      </w:pPr>
      <w:r w:rsidRPr="00A11DDC">
        <w:rPr>
          <w:b/>
          <w:bCs/>
          <w:color w:val="002060"/>
          <w:spacing w:val="-8"/>
          <w:sz w:val="22"/>
          <w:szCs w:val="22"/>
        </w:rPr>
        <w:t>Mercados</w:t>
      </w:r>
    </w:p>
    <w:p w14:paraId="6FDF8DA7" w14:textId="77777777" w:rsidR="00D912EE" w:rsidRDefault="00D912EE" w:rsidP="00D912EE">
      <w:pPr>
        <w:pStyle w:val="Textoindependiente"/>
        <w:spacing w:before="120" w:after="120" w:line="300" w:lineRule="auto"/>
        <w:ind w:left="112" w:right="571"/>
        <w:jc w:val="both"/>
        <w:rPr>
          <w:sz w:val="22"/>
          <w:szCs w:val="22"/>
        </w:rPr>
      </w:pPr>
      <w:r w:rsidRPr="00A11DDC">
        <w:rPr>
          <w:sz w:val="22"/>
          <w:szCs w:val="22"/>
        </w:rPr>
        <w:t>Tenerife posee una estudiada estrategia en cada mercado, ya que según las preferencias (que conocemos a través de encuestas a nuestros visitantes, informes de nuestras oficinas en el exterior y las OET, informes de mercados…) conocemos el posicionamiento adecuado de Tenerife en cada uno de ellos. Estos datos se tienen en cuenta a la hora de decidir cuál será el mensaje o la imagen promocional de la Isla, el público objetivo, el soporte de comunicación o la época del año en la que se realiza la acción. El equilibrio entre las acciones con la industria (turoperadores, agentes de viajes y líneas aéreas) y las acciones propias de comunicación de Tenerife, son fundamentales. También la coordinación con Canarias juega un papel importante en cada mercado. ​</w:t>
      </w:r>
    </w:p>
    <w:p w14:paraId="6E4A2784" w14:textId="77777777" w:rsidR="00D912EE" w:rsidRDefault="00D912EE" w:rsidP="00D912EE">
      <w:pPr>
        <w:pStyle w:val="Textoindependiente"/>
        <w:spacing w:before="120" w:after="120" w:line="300" w:lineRule="auto"/>
        <w:ind w:left="112" w:right="571"/>
        <w:jc w:val="both"/>
        <w:rPr>
          <w:sz w:val="22"/>
          <w:szCs w:val="22"/>
        </w:rPr>
      </w:pPr>
    </w:p>
    <w:p w14:paraId="2DDAE9DE" w14:textId="77777777" w:rsidR="00D912EE" w:rsidRPr="00DD4D07" w:rsidRDefault="00D912EE" w:rsidP="00D912EE">
      <w:pPr>
        <w:pStyle w:val="Textoindependiente"/>
        <w:spacing w:before="120" w:after="120" w:line="300" w:lineRule="auto"/>
        <w:ind w:left="112" w:right="564" w:firstLine="608"/>
        <w:jc w:val="both"/>
        <w:rPr>
          <w:b/>
          <w:bCs/>
          <w:color w:val="002060"/>
          <w:spacing w:val="-8"/>
          <w:sz w:val="22"/>
          <w:szCs w:val="22"/>
        </w:rPr>
      </w:pPr>
      <w:r w:rsidRPr="00DD4D07">
        <w:rPr>
          <w:b/>
          <w:bCs/>
          <w:color w:val="002060"/>
          <w:spacing w:val="-8"/>
          <w:sz w:val="22"/>
          <w:szCs w:val="22"/>
        </w:rPr>
        <w:t>Oficinas de relaciones públicas</w:t>
      </w:r>
    </w:p>
    <w:p w14:paraId="424AA751" w14:textId="77777777" w:rsidR="00D912EE" w:rsidRDefault="00D912EE" w:rsidP="00D912EE">
      <w:pPr>
        <w:pStyle w:val="Textoindependiente"/>
        <w:spacing w:before="120" w:after="120" w:line="300" w:lineRule="auto"/>
        <w:ind w:left="112" w:right="571"/>
        <w:jc w:val="both"/>
        <w:rPr>
          <w:sz w:val="22"/>
          <w:szCs w:val="22"/>
        </w:rPr>
      </w:pPr>
      <w:r w:rsidRPr="00DD4D07">
        <w:rPr>
          <w:sz w:val="22"/>
          <w:szCs w:val="22"/>
        </w:rPr>
        <w:t>Turismo de Tenerife a través de PROMOTUR gestiona las relaciones y actividades de promoción turística con las Oficinas Españolas de Turismo en el extranjero y además cuenta con representación exclusiva en la Península, Alemania, Reino Unido y Francia las cuales prestan servicios de planificación estratégica y asesoramiento para una adecuada relación con los medios de comunicación, planificación de medios, acciones de marketing especifica en ferias y eventos, ruedas de prensa, presentaciones a medios, acciones de fidelización, valoración y retornos de inversión en cada una de las acciones ejecutadas, viajes de prensa y de familiarización de agentes de viajes, asesoramiento en diseño y creación de folletos específicos, etc.</w:t>
      </w:r>
    </w:p>
    <w:p w14:paraId="450194B5" w14:textId="77777777" w:rsidR="00D912EE" w:rsidRDefault="00D912EE" w:rsidP="00D912EE">
      <w:pPr>
        <w:pStyle w:val="Textoindependiente"/>
        <w:spacing w:before="120" w:after="120" w:line="300" w:lineRule="auto"/>
        <w:ind w:left="112" w:right="571"/>
        <w:jc w:val="both"/>
        <w:rPr>
          <w:sz w:val="22"/>
          <w:szCs w:val="22"/>
        </w:rPr>
      </w:pPr>
    </w:p>
    <w:p w14:paraId="68B2CC20" w14:textId="77777777" w:rsidR="00D912EE" w:rsidRPr="00294FB6" w:rsidRDefault="00D912EE" w:rsidP="00D912EE">
      <w:pPr>
        <w:pStyle w:val="Textoindependiente"/>
        <w:spacing w:before="120" w:after="120" w:line="300" w:lineRule="auto"/>
        <w:ind w:left="112" w:right="564" w:firstLine="608"/>
        <w:jc w:val="both"/>
        <w:rPr>
          <w:b/>
          <w:bCs/>
          <w:color w:val="002060"/>
          <w:spacing w:val="-8"/>
          <w:sz w:val="22"/>
          <w:szCs w:val="22"/>
        </w:rPr>
      </w:pPr>
      <w:r w:rsidRPr="00294FB6">
        <w:rPr>
          <w:b/>
          <w:bCs/>
          <w:color w:val="002060"/>
          <w:spacing w:val="-8"/>
          <w:sz w:val="22"/>
          <w:szCs w:val="22"/>
        </w:rPr>
        <w:t>Productos</w:t>
      </w:r>
    </w:p>
    <w:p w14:paraId="2E4DE8CE"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Con el fin de posicionar a Tenerife como un destino de Sol y Playa con una amplia variedad de oferta complementaria, Turismo de Tenerife trabaja con la siguiente segmentación de productos:</w:t>
      </w:r>
    </w:p>
    <w:p w14:paraId="7DE8E001" w14:textId="77777777" w:rsidR="00D912EE" w:rsidRPr="00294FB6" w:rsidRDefault="00D912EE" w:rsidP="00D912EE">
      <w:pPr>
        <w:pStyle w:val="Textoindependiente"/>
        <w:spacing w:before="120" w:after="120" w:line="300" w:lineRule="auto"/>
        <w:ind w:left="112" w:right="571"/>
        <w:jc w:val="both"/>
        <w:rPr>
          <w:sz w:val="22"/>
          <w:szCs w:val="22"/>
        </w:rPr>
      </w:pPr>
    </w:p>
    <w:p w14:paraId="69E676E7" w14:textId="77777777" w:rsidR="00D912EE" w:rsidRPr="007933BA" w:rsidRDefault="00D912EE" w:rsidP="00D912EE">
      <w:pPr>
        <w:pStyle w:val="Textoindependiente"/>
        <w:spacing w:before="120" w:after="120" w:line="300" w:lineRule="auto"/>
        <w:ind w:left="112" w:right="571"/>
        <w:jc w:val="both"/>
        <w:rPr>
          <w:b/>
          <w:bCs/>
          <w:sz w:val="22"/>
          <w:szCs w:val="22"/>
        </w:rPr>
      </w:pPr>
      <w:r w:rsidRPr="007933BA">
        <w:rPr>
          <w:b/>
          <w:bCs/>
          <w:sz w:val="22"/>
          <w:szCs w:val="22"/>
        </w:rPr>
        <w:t>Tenerife Golf</w:t>
      </w:r>
    </w:p>
    <w:p w14:paraId="496C7587"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La marca Tenerife Golf, es una marca dentro de un área especializada de Turismo de Tenerife, </w:t>
      </w:r>
      <w:r w:rsidRPr="00294FB6">
        <w:rPr>
          <w:sz w:val="22"/>
          <w:szCs w:val="22"/>
        </w:rPr>
        <w:lastRenderedPageBreak/>
        <w:t>entorno a la cual los campos de la Isla y los hoteles y apartamentos especializados en servicios específicos al golfista se han unido para abrir nuevas y mejores posibilidades para aficionados y profesionales.</w:t>
      </w:r>
    </w:p>
    <w:p w14:paraId="60E58E50"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Tenerife Golf desarrolla a lo largo de todo el año una intensa actividad promocional con el fin de difundir entre los jugadores de golf, agentes y de viajes, </w:t>
      </w:r>
      <w:proofErr w:type="spellStart"/>
      <w:r w:rsidRPr="00294FB6">
        <w:rPr>
          <w:sz w:val="22"/>
          <w:szCs w:val="22"/>
        </w:rPr>
        <w:t>touroperadores</w:t>
      </w:r>
      <w:proofErr w:type="spellEnd"/>
      <w:r w:rsidRPr="00294FB6">
        <w:rPr>
          <w:sz w:val="22"/>
          <w:szCs w:val="22"/>
        </w:rPr>
        <w:t xml:space="preserve"> y </w:t>
      </w:r>
      <w:proofErr w:type="spellStart"/>
      <w:r w:rsidRPr="00294FB6">
        <w:rPr>
          <w:sz w:val="22"/>
          <w:szCs w:val="22"/>
        </w:rPr>
        <w:t>peridositas</w:t>
      </w:r>
      <w:proofErr w:type="spellEnd"/>
      <w:r w:rsidRPr="00294FB6">
        <w:rPr>
          <w:sz w:val="22"/>
          <w:szCs w:val="22"/>
        </w:rPr>
        <w:t xml:space="preserve"> especializados, las excepcionales condiciones de la Isla para la práctica de este deporte. Destaca en </w:t>
      </w:r>
      <w:proofErr w:type="gramStart"/>
      <w:r w:rsidRPr="00294FB6">
        <w:rPr>
          <w:sz w:val="22"/>
          <w:szCs w:val="22"/>
        </w:rPr>
        <w:t>esta ámbito</w:t>
      </w:r>
      <w:proofErr w:type="gramEnd"/>
      <w:r w:rsidRPr="00294FB6">
        <w:rPr>
          <w:sz w:val="22"/>
          <w:szCs w:val="22"/>
        </w:rPr>
        <w:t xml:space="preserve"> la organización de grandes eventos deportivos, tanto profesionales como de empresa, creando un canal único de contacto en la intermediación con los recursos turísticos y le golf de la Isla.</w:t>
      </w:r>
    </w:p>
    <w:p w14:paraId="61917DD5" w14:textId="77777777" w:rsidR="00D912EE" w:rsidRDefault="00D912EE" w:rsidP="00D912EE">
      <w:pPr>
        <w:pStyle w:val="Textoindependiente"/>
        <w:spacing w:before="120" w:after="120" w:line="300" w:lineRule="auto"/>
        <w:ind w:left="112" w:right="571"/>
        <w:jc w:val="both"/>
        <w:rPr>
          <w:sz w:val="22"/>
          <w:szCs w:val="22"/>
        </w:rPr>
      </w:pPr>
      <w:r w:rsidRPr="00294FB6">
        <w:rPr>
          <w:sz w:val="22"/>
          <w:szCs w:val="22"/>
        </w:rPr>
        <w:t>Contacta con Tenerife Golf desde este enlace</w:t>
      </w:r>
      <w:r>
        <w:rPr>
          <w:sz w:val="22"/>
          <w:szCs w:val="22"/>
        </w:rPr>
        <w:t xml:space="preserve">: </w:t>
      </w:r>
      <w:hyperlink r:id="rId14" w:history="1">
        <w:r w:rsidRPr="008D5797">
          <w:rPr>
            <w:rStyle w:val="Hipervnculo"/>
            <w:sz w:val="22"/>
            <w:szCs w:val="22"/>
          </w:rPr>
          <w:t>www.webtenerife.com/golf</w:t>
        </w:r>
      </w:hyperlink>
    </w:p>
    <w:p w14:paraId="25954E5D" w14:textId="77777777" w:rsidR="00D912EE" w:rsidRPr="00294FB6" w:rsidRDefault="00D912EE" w:rsidP="00D912EE">
      <w:pPr>
        <w:pStyle w:val="Textoindependiente"/>
        <w:spacing w:before="120" w:after="120" w:line="300" w:lineRule="auto"/>
        <w:ind w:left="112" w:right="571"/>
        <w:jc w:val="both"/>
        <w:rPr>
          <w:sz w:val="22"/>
          <w:szCs w:val="22"/>
        </w:rPr>
      </w:pPr>
    </w:p>
    <w:p w14:paraId="6BEC1488" w14:textId="77777777" w:rsidR="00D912EE" w:rsidRPr="007933BA" w:rsidRDefault="00D912EE" w:rsidP="00D912EE">
      <w:pPr>
        <w:pStyle w:val="Textoindependiente"/>
        <w:spacing w:before="120" w:after="120" w:line="300" w:lineRule="auto"/>
        <w:ind w:left="112" w:right="571"/>
        <w:jc w:val="both"/>
        <w:rPr>
          <w:b/>
          <w:bCs/>
          <w:sz w:val="22"/>
          <w:szCs w:val="22"/>
        </w:rPr>
      </w:pPr>
      <w:r w:rsidRPr="007933BA">
        <w:rPr>
          <w:b/>
          <w:bCs/>
          <w:sz w:val="22"/>
          <w:szCs w:val="22"/>
        </w:rPr>
        <w:t xml:space="preserve">Tenerife </w:t>
      </w:r>
      <w:proofErr w:type="spellStart"/>
      <w:r w:rsidRPr="007933BA">
        <w:rPr>
          <w:b/>
          <w:bCs/>
          <w:sz w:val="22"/>
          <w:szCs w:val="22"/>
        </w:rPr>
        <w:t>Select</w:t>
      </w:r>
      <w:proofErr w:type="spellEnd"/>
      <w:r w:rsidRPr="007933BA">
        <w:rPr>
          <w:b/>
          <w:bCs/>
          <w:sz w:val="22"/>
          <w:szCs w:val="22"/>
        </w:rPr>
        <w:t>:</w:t>
      </w:r>
    </w:p>
    <w:p w14:paraId="5ADCA1F0"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es la marca creada por Turismo de Tenerife que representa la oferta de mayor calidad de la isla y en torno a la cual se agrupan los hoteles, restaurantes y empresas de ocio y servicios más exclusivos.</w:t>
      </w:r>
    </w:p>
    <w:p w14:paraId="5D3D49D4"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dirige su oferta a un cliente con un mayor nivel de expectativas, tanto en la calidad del alojamiento como en los servicios turísticos y la oferta complementaria de ocio.</w:t>
      </w:r>
    </w:p>
    <w:p w14:paraId="13463B76"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Los asociados a Tenerife </w:t>
      </w:r>
      <w:proofErr w:type="spellStart"/>
      <w:r w:rsidRPr="00294FB6">
        <w:rPr>
          <w:sz w:val="22"/>
          <w:szCs w:val="22"/>
        </w:rPr>
        <w:t>Select</w:t>
      </w:r>
      <w:proofErr w:type="spellEnd"/>
      <w:r w:rsidRPr="00294FB6">
        <w:rPr>
          <w:sz w:val="22"/>
          <w:szCs w:val="22"/>
        </w:rPr>
        <w:t xml:space="preserve"> están obligados a lograr y mantener unos elevados índices de satisfacción de sus clientes, y son evaluados a partir de las opiniones recogidas en las encuestas de Turismo Receptivo, elaboradas por el Cabildo anualmente.</w:t>
      </w:r>
    </w:p>
    <w:p w14:paraId="0863D17F"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Tenerife </w:t>
      </w:r>
      <w:proofErr w:type="spellStart"/>
      <w:r w:rsidRPr="00294FB6">
        <w:rPr>
          <w:sz w:val="22"/>
          <w:szCs w:val="22"/>
        </w:rPr>
        <w:t>Select</w:t>
      </w:r>
      <w:proofErr w:type="spellEnd"/>
      <w:r w:rsidRPr="00294FB6">
        <w:rPr>
          <w:sz w:val="22"/>
          <w:szCs w:val="22"/>
        </w:rPr>
        <w:t xml:space="preserve"> no sólo impulsa y sostiene la captación de un turismo de calidad en la Isla, sino que sirve, además, de estímulo para que el conjunto del sector turístico tinerfeño se sume decididamente a la estrategia de cualificación del destino, con un claro deseo de superación y el objetivo de formar parte de este selecto grupo.</w:t>
      </w:r>
    </w:p>
    <w:p w14:paraId="7868AE61" w14:textId="77777777" w:rsidR="00D912EE" w:rsidRDefault="00D912EE" w:rsidP="00D912EE">
      <w:pPr>
        <w:pStyle w:val="Textoindependiente"/>
        <w:spacing w:before="120" w:after="120" w:line="300" w:lineRule="auto"/>
        <w:ind w:left="112" w:right="571"/>
        <w:jc w:val="both"/>
        <w:rPr>
          <w:sz w:val="22"/>
          <w:szCs w:val="22"/>
        </w:rPr>
      </w:pPr>
      <w:r w:rsidRPr="00294FB6">
        <w:rPr>
          <w:sz w:val="22"/>
          <w:szCs w:val="22"/>
        </w:rPr>
        <w:t xml:space="preserve">Contacta con Tenerife </w:t>
      </w:r>
      <w:proofErr w:type="spellStart"/>
      <w:r w:rsidRPr="00294FB6">
        <w:rPr>
          <w:sz w:val="22"/>
          <w:szCs w:val="22"/>
        </w:rPr>
        <w:t>Select</w:t>
      </w:r>
      <w:proofErr w:type="spellEnd"/>
      <w:r w:rsidRPr="00294FB6">
        <w:rPr>
          <w:sz w:val="22"/>
          <w:szCs w:val="22"/>
        </w:rPr>
        <w:t xml:space="preserve"> desde este enlace</w:t>
      </w:r>
      <w:r>
        <w:rPr>
          <w:sz w:val="22"/>
          <w:szCs w:val="22"/>
        </w:rPr>
        <w:t xml:space="preserve">: </w:t>
      </w:r>
      <w:hyperlink r:id="rId15" w:history="1">
        <w:r w:rsidRPr="008D5797">
          <w:rPr>
            <w:rStyle w:val="Hipervnculo"/>
            <w:sz w:val="22"/>
            <w:szCs w:val="22"/>
          </w:rPr>
          <w:t>www.webtenerife.com/exclusivo</w:t>
        </w:r>
      </w:hyperlink>
    </w:p>
    <w:p w14:paraId="62F6B6BF" w14:textId="77777777" w:rsidR="00D912EE" w:rsidRPr="00294FB6" w:rsidRDefault="00D912EE" w:rsidP="00D912EE">
      <w:pPr>
        <w:pStyle w:val="Textoindependiente"/>
        <w:spacing w:before="120" w:after="120" w:line="300" w:lineRule="auto"/>
        <w:ind w:left="112" w:right="571"/>
        <w:jc w:val="both"/>
        <w:rPr>
          <w:sz w:val="22"/>
          <w:szCs w:val="22"/>
        </w:rPr>
      </w:pPr>
    </w:p>
    <w:p w14:paraId="2DCDB2CD" w14:textId="77777777" w:rsidR="00D912EE" w:rsidRPr="007933BA" w:rsidRDefault="00D912EE" w:rsidP="00D912EE">
      <w:pPr>
        <w:pStyle w:val="Textoindependiente"/>
        <w:spacing w:before="120" w:after="120" w:line="300" w:lineRule="auto"/>
        <w:ind w:left="112" w:right="571"/>
        <w:jc w:val="both"/>
        <w:rPr>
          <w:b/>
          <w:bCs/>
          <w:sz w:val="22"/>
          <w:szCs w:val="22"/>
        </w:rPr>
      </w:pPr>
      <w:r w:rsidRPr="007933BA">
        <w:rPr>
          <w:b/>
          <w:bCs/>
          <w:sz w:val="22"/>
          <w:szCs w:val="22"/>
        </w:rPr>
        <w:t xml:space="preserve">Tenerife No </w:t>
      </w:r>
      <w:proofErr w:type="spellStart"/>
      <w:r w:rsidRPr="007933BA">
        <w:rPr>
          <w:b/>
          <w:bCs/>
          <w:sz w:val="22"/>
          <w:szCs w:val="22"/>
        </w:rPr>
        <w:t>Limits</w:t>
      </w:r>
      <w:proofErr w:type="spellEnd"/>
    </w:p>
    <w:p w14:paraId="47512E26"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Tenerife No </w:t>
      </w:r>
      <w:proofErr w:type="spellStart"/>
      <w:r w:rsidRPr="00294FB6">
        <w:rPr>
          <w:sz w:val="22"/>
          <w:szCs w:val="22"/>
        </w:rPr>
        <w:t>Limits</w:t>
      </w:r>
      <w:proofErr w:type="spellEnd"/>
      <w:r w:rsidRPr="00294FB6">
        <w:rPr>
          <w:sz w:val="22"/>
          <w:szCs w:val="22"/>
        </w:rPr>
        <w:t xml:space="preserve"> es la marca creada por Turismo de Tenerife con el objetivo de posicionar y promocionar Tenerife como un destino idóneo para la práctica de una gran variedad de deportes y actividades de ocio. Se trata de consolidar la imagen de Tenerife como gimnasio al aire libre abierto 365 días al año.</w:t>
      </w:r>
    </w:p>
    <w:p w14:paraId="1064532E"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El clima, sus paisajes y espacios naturales o sus infraestructuras de primer nivel convierten a Tenerife en un auténtico paraíso para los deportistas equipos profesionales y también amateurs de multitud de disciplinas deportivas. En apenas media hora, el usuario puede pasar de entrenar a nivel del mar a hacerlo a 2.000 metros de altitud, con un Parque Nacional del Teide que permite acostumbrar el organismo a grandes esfuerzos (es lo que hacen, por </w:t>
      </w:r>
      <w:r w:rsidRPr="00294FB6">
        <w:rPr>
          <w:sz w:val="22"/>
          <w:szCs w:val="22"/>
        </w:rPr>
        <w:lastRenderedPageBreak/>
        <w:t>ejemplo, los más destacados equipos ciclistas que compiten en el Tour de Francia), o deleitarse con un paisaje sublime mientras se practica la actividad física favorita.</w:t>
      </w:r>
    </w:p>
    <w:p w14:paraId="73D7CA59"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Cuando hablamos de Tenerife No </w:t>
      </w:r>
      <w:proofErr w:type="spellStart"/>
      <w:r w:rsidRPr="00294FB6">
        <w:rPr>
          <w:sz w:val="22"/>
          <w:szCs w:val="22"/>
        </w:rPr>
        <w:t>Limits</w:t>
      </w:r>
      <w:proofErr w:type="spellEnd"/>
      <w:r w:rsidRPr="00294FB6">
        <w:rPr>
          <w:sz w:val="22"/>
          <w:szCs w:val="22"/>
        </w:rPr>
        <w:t xml:space="preserve"> no nos referimos solo a quienes hacen del deporte una forma de vida. Por supuesto que la Isla responde a las expectativas de quienes viven y sueñan todo el día con coger la bicicleta o la tabla de windsurf para dar lo mejor de sí mismos. Pero de la misma manera, incluye a quienes desean practicar su actividad preferida a su propio ritmo. Aquellos que combinan la práctica deportiva con el disfrute de los paisajes y el entorno, ya sea solos, en pareja o en compañía de la familia. Son esos para quienes lo importante no es llegar el primero, sino el camino en sí mismo.</w:t>
      </w:r>
    </w:p>
    <w:p w14:paraId="387AB2D7"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Tenerife No </w:t>
      </w:r>
      <w:proofErr w:type="spellStart"/>
      <w:r w:rsidRPr="00294FB6">
        <w:rPr>
          <w:sz w:val="22"/>
          <w:szCs w:val="22"/>
        </w:rPr>
        <w:t>Limits</w:t>
      </w:r>
      <w:proofErr w:type="spellEnd"/>
      <w:r w:rsidRPr="00294FB6">
        <w:rPr>
          <w:sz w:val="22"/>
          <w:szCs w:val="22"/>
        </w:rPr>
        <w:t xml:space="preserve"> aglutina a la oferta activa de la Isla:</w:t>
      </w:r>
    </w:p>
    <w:p w14:paraId="562BBB58" w14:textId="77777777" w:rsidR="00D912EE" w:rsidRPr="00294FB6" w:rsidRDefault="00D912EE" w:rsidP="00D912EE">
      <w:pPr>
        <w:pStyle w:val="Textoindependiente"/>
        <w:numPr>
          <w:ilvl w:val="0"/>
          <w:numId w:val="9"/>
        </w:numPr>
        <w:spacing w:before="120" w:after="120" w:line="300" w:lineRule="auto"/>
        <w:ind w:right="571"/>
        <w:jc w:val="both"/>
        <w:rPr>
          <w:sz w:val="22"/>
          <w:szCs w:val="22"/>
        </w:rPr>
      </w:pPr>
      <w:r w:rsidRPr="00294FB6">
        <w:rPr>
          <w:sz w:val="22"/>
          <w:szCs w:val="22"/>
        </w:rPr>
        <w:t>Empresas especializadas que prestan todo tipo de servicios relacionados tanto con deportes como con actividades físicas de ocio.</w:t>
      </w:r>
    </w:p>
    <w:p w14:paraId="66BF059E" w14:textId="77777777" w:rsidR="00D912EE" w:rsidRPr="00294FB6" w:rsidRDefault="00D912EE" w:rsidP="00D912EE">
      <w:pPr>
        <w:pStyle w:val="Textoindependiente"/>
        <w:numPr>
          <w:ilvl w:val="0"/>
          <w:numId w:val="9"/>
        </w:numPr>
        <w:spacing w:before="120" w:after="120" w:line="300" w:lineRule="auto"/>
        <w:ind w:right="571"/>
        <w:jc w:val="both"/>
        <w:rPr>
          <w:sz w:val="22"/>
          <w:szCs w:val="22"/>
        </w:rPr>
      </w:pPr>
      <w:r w:rsidRPr="00294FB6">
        <w:rPr>
          <w:sz w:val="22"/>
          <w:szCs w:val="22"/>
        </w:rPr>
        <w:t>Centros de alta tecnificación.</w:t>
      </w:r>
    </w:p>
    <w:p w14:paraId="494778C2" w14:textId="77777777" w:rsidR="00D912EE" w:rsidRDefault="00D912EE" w:rsidP="00D912EE">
      <w:pPr>
        <w:pStyle w:val="Textoindependiente"/>
        <w:numPr>
          <w:ilvl w:val="0"/>
          <w:numId w:val="9"/>
        </w:numPr>
        <w:spacing w:before="120" w:after="120" w:line="300" w:lineRule="auto"/>
        <w:ind w:right="571"/>
        <w:jc w:val="both"/>
        <w:rPr>
          <w:sz w:val="22"/>
          <w:szCs w:val="22"/>
        </w:rPr>
      </w:pPr>
      <w:r w:rsidRPr="00294FB6">
        <w:rPr>
          <w:sz w:val="22"/>
          <w:szCs w:val="22"/>
        </w:rPr>
        <w:t>Grandes eventos deportivos.</w:t>
      </w:r>
    </w:p>
    <w:p w14:paraId="55F075B4" w14:textId="77777777" w:rsidR="00D912EE" w:rsidRDefault="00D912EE" w:rsidP="00D912EE">
      <w:pPr>
        <w:pStyle w:val="Textoindependiente"/>
        <w:spacing w:before="120" w:after="120" w:line="300" w:lineRule="auto"/>
        <w:ind w:left="112" w:right="571"/>
        <w:jc w:val="both"/>
        <w:rPr>
          <w:sz w:val="22"/>
          <w:szCs w:val="22"/>
        </w:rPr>
      </w:pPr>
      <w:r w:rsidRPr="00294FB6">
        <w:rPr>
          <w:sz w:val="22"/>
          <w:szCs w:val="22"/>
        </w:rPr>
        <w:t>Contacta con Tenerife Natural desde este enlace</w:t>
      </w:r>
      <w:r>
        <w:rPr>
          <w:sz w:val="22"/>
          <w:szCs w:val="22"/>
        </w:rPr>
        <w:t xml:space="preserve">: </w:t>
      </w:r>
      <w:hyperlink r:id="rId16" w:history="1">
        <w:r w:rsidRPr="008D5797">
          <w:rPr>
            <w:rStyle w:val="Hipervnculo"/>
            <w:sz w:val="22"/>
            <w:szCs w:val="22"/>
          </w:rPr>
          <w:t>www.webtenerife.com/natural</w:t>
        </w:r>
      </w:hyperlink>
    </w:p>
    <w:p w14:paraId="04E06252" w14:textId="77777777" w:rsidR="00D912EE" w:rsidRPr="00294FB6" w:rsidRDefault="00D912EE" w:rsidP="00D912EE">
      <w:pPr>
        <w:pStyle w:val="Textoindependiente"/>
        <w:spacing w:before="120" w:after="120" w:line="300" w:lineRule="auto"/>
        <w:ind w:left="472" w:right="571"/>
        <w:jc w:val="both"/>
        <w:rPr>
          <w:sz w:val="22"/>
          <w:szCs w:val="22"/>
        </w:rPr>
      </w:pPr>
    </w:p>
    <w:p w14:paraId="2F2894CB" w14:textId="77777777" w:rsidR="00D912EE" w:rsidRPr="007933BA" w:rsidRDefault="00D912EE" w:rsidP="00D912EE">
      <w:pPr>
        <w:pStyle w:val="Textoindependiente"/>
        <w:spacing w:before="120" w:after="120" w:line="300" w:lineRule="auto"/>
        <w:ind w:left="112" w:right="571"/>
        <w:jc w:val="both"/>
        <w:rPr>
          <w:b/>
          <w:bCs/>
          <w:sz w:val="22"/>
          <w:szCs w:val="22"/>
        </w:rPr>
      </w:pPr>
      <w:r w:rsidRPr="007933BA">
        <w:rPr>
          <w:b/>
          <w:bCs/>
          <w:sz w:val="22"/>
          <w:szCs w:val="22"/>
        </w:rPr>
        <w:t xml:space="preserve">Tenerife </w:t>
      </w:r>
      <w:proofErr w:type="spellStart"/>
      <w:r w:rsidRPr="007933BA">
        <w:rPr>
          <w:b/>
          <w:bCs/>
          <w:sz w:val="22"/>
          <w:szCs w:val="22"/>
        </w:rPr>
        <w:t>Convention</w:t>
      </w:r>
      <w:proofErr w:type="spellEnd"/>
      <w:r w:rsidRPr="007933BA">
        <w:rPr>
          <w:b/>
          <w:bCs/>
          <w:sz w:val="22"/>
          <w:szCs w:val="22"/>
        </w:rPr>
        <w:t xml:space="preserve"> Bureau</w:t>
      </w:r>
    </w:p>
    <w:p w14:paraId="42E101A5"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El Tenerife </w:t>
      </w:r>
      <w:proofErr w:type="spellStart"/>
      <w:r w:rsidRPr="00294FB6">
        <w:rPr>
          <w:sz w:val="22"/>
          <w:szCs w:val="22"/>
        </w:rPr>
        <w:t>Convention</w:t>
      </w:r>
      <w:proofErr w:type="spellEnd"/>
      <w:r w:rsidRPr="00294FB6">
        <w:rPr>
          <w:sz w:val="22"/>
          <w:szCs w:val="22"/>
        </w:rPr>
        <w:t xml:space="preserve"> Bureau, un área especializada de Turismo de Tenerife, pone a disposición de los organizadores de congresos una amplia red de empresas y profesionales que actúan en conjunto para que cada celebración sea un éxito seguro; un nutrido grupo de asociados que le ayudarán a hacer el trabajo más fácil y con resultados garantizados.</w:t>
      </w:r>
    </w:p>
    <w:p w14:paraId="4D08DEDF"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Palacios de congresos, hoteles de primer orden, empresas de transportes, de azafatas, de comunicación, de traducción simultánea, agencias de viajes e instalaciones de ocio forman parte de esta estructura completa y coordinada. </w:t>
      </w:r>
      <w:proofErr w:type="gramStart"/>
      <w:r w:rsidRPr="00294FB6">
        <w:rPr>
          <w:sz w:val="22"/>
          <w:szCs w:val="22"/>
        </w:rPr>
        <w:t>Y</w:t>
      </w:r>
      <w:proofErr w:type="gramEnd"/>
      <w:r w:rsidRPr="00294FB6">
        <w:rPr>
          <w:sz w:val="22"/>
          <w:szCs w:val="22"/>
        </w:rPr>
        <w:t xml:space="preserve"> además, especialistas en la programación de excursiones, deportes de aventura y actividades al aire libre, para que todo esté previsto, también en tiempo de ocio.</w:t>
      </w:r>
    </w:p>
    <w:p w14:paraId="685AF93C"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El Tenerife </w:t>
      </w:r>
      <w:proofErr w:type="spellStart"/>
      <w:r w:rsidRPr="00294FB6">
        <w:rPr>
          <w:sz w:val="22"/>
          <w:szCs w:val="22"/>
        </w:rPr>
        <w:t>Convention</w:t>
      </w:r>
      <w:proofErr w:type="spellEnd"/>
      <w:r w:rsidRPr="00294FB6">
        <w:rPr>
          <w:sz w:val="22"/>
          <w:szCs w:val="22"/>
        </w:rPr>
        <w:t xml:space="preserve"> Bureau intermedia con los empresarios del sector, facilita los contactos necesarios con las administraciones públicas y presta una asistencia continuada y global para que cualquier celebración resulte eficaz y rentable. Con soluciones </w:t>
      </w:r>
      <w:proofErr w:type="spellStart"/>
      <w:r w:rsidRPr="00294FB6">
        <w:rPr>
          <w:sz w:val="22"/>
          <w:szCs w:val="22"/>
        </w:rPr>
        <w:t>imaginaticas</w:t>
      </w:r>
      <w:proofErr w:type="spellEnd"/>
      <w:r w:rsidRPr="00294FB6">
        <w:rPr>
          <w:sz w:val="22"/>
          <w:szCs w:val="22"/>
        </w:rPr>
        <w:t>. Con responsabilidad y eficiencia. Con el mejor clima de trabajo.</w:t>
      </w:r>
    </w:p>
    <w:p w14:paraId="0518660A" w14:textId="77777777" w:rsidR="00D912EE" w:rsidRDefault="00D912EE" w:rsidP="00D912EE">
      <w:pPr>
        <w:pStyle w:val="Textoindependiente"/>
        <w:spacing w:before="120" w:after="120" w:line="300" w:lineRule="auto"/>
        <w:ind w:left="112" w:right="571"/>
        <w:jc w:val="both"/>
        <w:rPr>
          <w:sz w:val="22"/>
          <w:szCs w:val="22"/>
        </w:rPr>
      </w:pPr>
      <w:r w:rsidRPr="00294FB6">
        <w:rPr>
          <w:sz w:val="22"/>
          <w:szCs w:val="22"/>
        </w:rPr>
        <w:t xml:space="preserve">Contacta con el Tenerife </w:t>
      </w:r>
      <w:proofErr w:type="spellStart"/>
      <w:r w:rsidRPr="00294FB6">
        <w:rPr>
          <w:sz w:val="22"/>
          <w:szCs w:val="22"/>
        </w:rPr>
        <w:t>Convention</w:t>
      </w:r>
      <w:proofErr w:type="spellEnd"/>
      <w:r w:rsidRPr="00294FB6">
        <w:rPr>
          <w:sz w:val="22"/>
          <w:szCs w:val="22"/>
        </w:rPr>
        <w:t xml:space="preserve"> Bureau desde este enlace</w:t>
      </w:r>
      <w:r>
        <w:rPr>
          <w:sz w:val="22"/>
          <w:szCs w:val="22"/>
        </w:rPr>
        <w:t xml:space="preserve">: </w:t>
      </w:r>
      <w:hyperlink r:id="rId17" w:history="1">
        <w:r w:rsidRPr="008D5797">
          <w:rPr>
            <w:rStyle w:val="Hipervnculo"/>
            <w:sz w:val="22"/>
            <w:szCs w:val="22"/>
          </w:rPr>
          <w:t>www.tenerifecb.com</w:t>
        </w:r>
      </w:hyperlink>
    </w:p>
    <w:p w14:paraId="140F4F0C" w14:textId="77777777" w:rsidR="00D912EE" w:rsidRPr="00294FB6" w:rsidRDefault="00D912EE" w:rsidP="00D912EE">
      <w:pPr>
        <w:pStyle w:val="Textoindependiente"/>
        <w:spacing w:before="120" w:after="120" w:line="300" w:lineRule="auto"/>
        <w:ind w:left="112" w:right="571"/>
        <w:jc w:val="both"/>
        <w:rPr>
          <w:sz w:val="22"/>
          <w:szCs w:val="22"/>
        </w:rPr>
      </w:pPr>
    </w:p>
    <w:p w14:paraId="2A5848CA" w14:textId="77777777" w:rsidR="00D912EE" w:rsidRPr="000B3ED7" w:rsidRDefault="00D912EE" w:rsidP="00D912EE">
      <w:pPr>
        <w:pStyle w:val="Textoindependiente"/>
        <w:spacing w:before="120" w:after="120" w:line="300" w:lineRule="auto"/>
        <w:ind w:left="112" w:right="571"/>
        <w:jc w:val="both"/>
        <w:rPr>
          <w:b/>
          <w:bCs/>
          <w:sz w:val="22"/>
          <w:szCs w:val="22"/>
        </w:rPr>
      </w:pPr>
      <w:r w:rsidRPr="000B3ED7">
        <w:rPr>
          <w:b/>
          <w:bCs/>
          <w:sz w:val="22"/>
          <w:szCs w:val="22"/>
        </w:rPr>
        <w:t xml:space="preserve">Tenerife Film </w:t>
      </w:r>
      <w:proofErr w:type="spellStart"/>
      <w:r w:rsidRPr="000B3ED7">
        <w:rPr>
          <w:b/>
          <w:bCs/>
          <w:sz w:val="22"/>
          <w:szCs w:val="22"/>
        </w:rPr>
        <w:t>Commission</w:t>
      </w:r>
      <w:proofErr w:type="spellEnd"/>
    </w:p>
    <w:p w14:paraId="17ED4786"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 xml:space="preserve">Tenerife Film </w:t>
      </w:r>
      <w:proofErr w:type="spellStart"/>
      <w:r w:rsidRPr="00294FB6">
        <w:rPr>
          <w:sz w:val="22"/>
          <w:szCs w:val="22"/>
        </w:rPr>
        <w:t>Commission</w:t>
      </w:r>
      <w:proofErr w:type="spellEnd"/>
      <w:r w:rsidRPr="00294FB6">
        <w:rPr>
          <w:sz w:val="22"/>
          <w:szCs w:val="22"/>
        </w:rPr>
        <w:t xml:space="preserve"> es un departamento dentro de Turismo de Tenerife, creado para fomentar la producción audiovisual en la isla tanto de productoras extranjeras y peninsulares </w:t>
      </w:r>
      <w:r w:rsidRPr="00294FB6">
        <w:rPr>
          <w:sz w:val="22"/>
          <w:szCs w:val="22"/>
        </w:rPr>
        <w:lastRenderedPageBreak/>
        <w:t>como de productoras tinerfeñas, y promocionar Tenerife como lugar de rodaje, asistiendo a ferias, presentaciones y festivales del sector.</w:t>
      </w:r>
    </w:p>
    <w:p w14:paraId="04DDA6DE" w14:textId="77777777" w:rsidR="00D912EE" w:rsidRPr="00294FB6" w:rsidRDefault="00D912EE" w:rsidP="00D912EE">
      <w:pPr>
        <w:pStyle w:val="Textoindependiente"/>
        <w:spacing w:before="120" w:after="120" w:line="300" w:lineRule="auto"/>
        <w:ind w:left="112" w:right="571"/>
        <w:jc w:val="both"/>
        <w:rPr>
          <w:sz w:val="22"/>
          <w:szCs w:val="22"/>
        </w:rPr>
      </w:pPr>
      <w:r w:rsidRPr="00294FB6">
        <w:rPr>
          <w:sz w:val="22"/>
          <w:szCs w:val="22"/>
        </w:rPr>
        <w:t>Nuestros servicios:</w:t>
      </w:r>
    </w:p>
    <w:p w14:paraId="46573531" w14:textId="77777777" w:rsidR="00D912EE" w:rsidRPr="00294FB6" w:rsidRDefault="00D912EE" w:rsidP="00D912EE">
      <w:pPr>
        <w:pStyle w:val="Textoindependiente"/>
        <w:numPr>
          <w:ilvl w:val="0"/>
          <w:numId w:val="10"/>
        </w:numPr>
        <w:spacing w:before="120" w:after="120" w:line="300" w:lineRule="auto"/>
        <w:ind w:right="571"/>
        <w:jc w:val="both"/>
        <w:rPr>
          <w:sz w:val="22"/>
          <w:szCs w:val="22"/>
        </w:rPr>
      </w:pPr>
      <w:r w:rsidRPr="00294FB6">
        <w:rPr>
          <w:sz w:val="22"/>
          <w:szCs w:val="22"/>
        </w:rPr>
        <w:t>Ofrecemos asesoramiento gratuito</w:t>
      </w:r>
    </w:p>
    <w:p w14:paraId="1AA06887" w14:textId="77777777" w:rsidR="00D912EE" w:rsidRPr="00294FB6" w:rsidRDefault="00D912EE" w:rsidP="00D912EE">
      <w:pPr>
        <w:pStyle w:val="Textoindependiente"/>
        <w:numPr>
          <w:ilvl w:val="0"/>
          <w:numId w:val="10"/>
        </w:numPr>
        <w:spacing w:before="120" w:after="120" w:line="300" w:lineRule="auto"/>
        <w:ind w:right="571"/>
        <w:jc w:val="both"/>
        <w:rPr>
          <w:sz w:val="22"/>
          <w:szCs w:val="22"/>
        </w:rPr>
      </w:pPr>
      <w:r w:rsidRPr="00294FB6">
        <w:rPr>
          <w:sz w:val="22"/>
          <w:szCs w:val="22"/>
        </w:rPr>
        <w:t>Facilitamos las labores de localización</w:t>
      </w:r>
    </w:p>
    <w:p w14:paraId="16D6C0B6" w14:textId="77777777" w:rsidR="00D912EE" w:rsidRPr="00294FB6" w:rsidRDefault="00D912EE" w:rsidP="00D912EE">
      <w:pPr>
        <w:pStyle w:val="Textoindependiente"/>
        <w:numPr>
          <w:ilvl w:val="0"/>
          <w:numId w:val="10"/>
        </w:numPr>
        <w:spacing w:before="120" w:after="120" w:line="300" w:lineRule="auto"/>
        <w:ind w:right="571"/>
        <w:jc w:val="both"/>
        <w:rPr>
          <w:sz w:val="22"/>
          <w:szCs w:val="22"/>
        </w:rPr>
      </w:pPr>
      <w:r w:rsidRPr="00294FB6">
        <w:rPr>
          <w:sz w:val="22"/>
          <w:szCs w:val="22"/>
        </w:rPr>
        <w:t>Propiciamos el contacto con las productoras locales y las empresas de servicios de producción</w:t>
      </w:r>
    </w:p>
    <w:p w14:paraId="47ABCC66" w14:textId="77777777" w:rsidR="00D912EE" w:rsidRPr="00294FB6" w:rsidRDefault="00D912EE" w:rsidP="00D912EE">
      <w:pPr>
        <w:pStyle w:val="Textoindependiente"/>
        <w:numPr>
          <w:ilvl w:val="0"/>
          <w:numId w:val="10"/>
        </w:numPr>
        <w:spacing w:before="120" w:after="120" w:line="300" w:lineRule="auto"/>
        <w:ind w:right="571"/>
        <w:jc w:val="both"/>
        <w:rPr>
          <w:sz w:val="22"/>
          <w:szCs w:val="22"/>
        </w:rPr>
      </w:pPr>
      <w:r w:rsidRPr="00294FB6">
        <w:rPr>
          <w:sz w:val="22"/>
          <w:szCs w:val="22"/>
        </w:rPr>
        <w:t>Asesoramos en la obtención de permisos</w:t>
      </w:r>
    </w:p>
    <w:p w14:paraId="24CD4D6F" w14:textId="77777777" w:rsidR="00D912EE" w:rsidRPr="00294FB6" w:rsidRDefault="00D912EE" w:rsidP="00D912EE">
      <w:pPr>
        <w:pStyle w:val="Textoindependiente"/>
        <w:numPr>
          <w:ilvl w:val="0"/>
          <w:numId w:val="10"/>
        </w:numPr>
        <w:spacing w:before="120" w:after="120" w:line="300" w:lineRule="auto"/>
        <w:ind w:right="571"/>
        <w:jc w:val="both"/>
        <w:rPr>
          <w:sz w:val="22"/>
          <w:szCs w:val="22"/>
        </w:rPr>
      </w:pPr>
      <w:r w:rsidRPr="00294FB6">
        <w:rPr>
          <w:sz w:val="22"/>
          <w:szCs w:val="22"/>
        </w:rPr>
        <w:t>Actuamos como vínculo con la Administración local, insular y regional</w:t>
      </w:r>
    </w:p>
    <w:p w14:paraId="73204FC5" w14:textId="77777777" w:rsidR="00D912EE" w:rsidRPr="00294FB6" w:rsidRDefault="00D912EE" w:rsidP="00D912EE">
      <w:pPr>
        <w:pStyle w:val="Textoindependiente"/>
        <w:numPr>
          <w:ilvl w:val="0"/>
          <w:numId w:val="10"/>
        </w:numPr>
        <w:spacing w:before="120" w:after="120" w:line="300" w:lineRule="auto"/>
        <w:ind w:right="571"/>
        <w:jc w:val="both"/>
        <w:rPr>
          <w:sz w:val="22"/>
          <w:szCs w:val="22"/>
        </w:rPr>
      </w:pPr>
      <w:r w:rsidRPr="00294FB6">
        <w:rPr>
          <w:sz w:val="22"/>
          <w:szCs w:val="22"/>
        </w:rPr>
        <w:t xml:space="preserve">Somos tu contacto con las redes nacional e internacional de Film </w:t>
      </w:r>
      <w:proofErr w:type="spellStart"/>
      <w:r w:rsidRPr="00294FB6">
        <w:rPr>
          <w:sz w:val="22"/>
          <w:szCs w:val="22"/>
        </w:rPr>
        <w:t>Commissions</w:t>
      </w:r>
      <w:proofErr w:type="spellEnd"/>
      <w:r w:rsidRPr="00294FB6">
        <w:rPr>
          <w:sz w:val="22"/>
          <w:szCs w:val="22"/>
        </w:rPr>
        <w:t xml:space="preserve"> (</w:t>
      </w:r>
      <w:proofErr w:type="spellStart"/>
      <w:r w:rsidRPr="00294FB6">
        <w:rPr>
          <w:sz w:val="22"/>
          <w:szCs w:val="22"/>
        </w:rPr>
        <w:t>Spain</w:t>
      </w:r>
      <w:proofErr w:type="spellEnd"/>
      <w:r w:rsidRPr="00294FB6">
        <w:rPr>
          <w:sz w:val="22"/>
          <w:szCs w:val="22"/>
        </w:rPr>
        <w:t xml:space="preserve"> Film </w:t>
      </w:r>
      <w:proofErr w:type="spellStart"/>
      <w:r w:rsidRPr="00294FB6">
        <w:rPr>
          <w:sz w:val="22"/>
          <w:szCs w:val="22"/>
        </w:rPr>
        <w:t>Commission</w:t>
      </w:r>
      <w:proofErr w:type="spellEnd"/>
      <w:r w:rsidRPr="00294FB6">
        <w:rPr>
          <w:sz w:val="22"/>
          <w:szCs w:val="22"/>
        </w:rPr>
        <w:t xml:space="preserve"> y AFCI)</w:t>
      </w:r>
    </w:p>
    <w:p w14:paraId="39A13E77" w14:textId="77777777" w:rsidR="00D912EE" w:rsidRDefault="00D912EE" w:rsidP="00D912EE">
      <w:pPr>
        <w:pStyle w:val="Textoindependiente"/>
        <w:spacing w:before="120" w:after="120" w:line="300" w:lineRule="auto"/>
        <w:ind w:left="112" w:right="571"/>
        <w:jc w:val="both"/>
        <w:rPr>
          <w:sz w:val="22"/>
          <w:szCs w:val="22"/>
        </w:rPr>
      </w:pPr>
      <w:r w:rsidRPr="00294FB6">
        <w:rPr>
          <w:sz w:val="22"/>
          <w:szCs w:val="22"/>
        </w:rPr>
        <w:t xml:space="preserve">Contacta con la Tenerife Film </w:t>
      </w:r>
      <w:proofErr w:type="spellStart"/>
      <w:r w:rsidRPr="00294FB6">
        <w:rPr>
          <w:sz w:val="22"/>
          <w:szCs w:val="22"/>
        </w:rPr>
        <w:t>Commission</w:t>
      </w:r>
      <w:proofErr w:type="spellEnd"/>
      <w:r w:rsidRPr="00294FB6">
        <w:rPr>
          <w:sz w:val="22"/>
          <w:szCs w:val="22"/>
        </w:rPr>
        <w:t xml:space="preserve"> desde este enlace</w:t>
      </w:r>
      <w:r>
        <w:rPr>
          <w:sz w:val="22"/>
          <w:szCs w:val="22"/>
        </w:rPr>
        <w:t>:</w:t>
      </w:r>
      <w:r w:rsidRPr="00294FB6">
        <w:rPr>
          <w:sz w:val="22"/>
          <w:szCs w:val="22"/>
        </w:rPr>
        <w:t xml:space="preserve"> </w:t>
      </w:r>
      <w:hyperlink r:id="rId18" w:history="1">
        <w:r w:rsidRPr="008D5797">
          <w:rPr>
            <w:rStyle w:val="Hipervnculo"/>
            <w:sz w:val="22"/>
            <w:szCs w:val="22"/>
          </w:rPr>
          <w:t>www.tenerifefilm.com</w:t>
        </w:r>
      </w:hyperlink>
    </w:p>
    <w:p w14:paraId="79E6257B" w14:textId="77777777" w:rsidR="00D912EE" w:rsidRDefault="00D912EE" w:rsidP="00D912EE">
      <w:pPr>
        <w:pStyle w:val="Textoindependiente"/>
        <w:spacing w:before="120" w:after="120" w:line="300" w:lineRule="auto"/>
        <w:ind w:left="112" w:right="571"/>
        <w:jc w:val="both"/>
        <w:rPr>
          <w:sz w:val="22"/>
          <w:szCs w:val="22"/>
        </w:rPr>
      </w:pPr>
    </w:p>
    <w:p w14:paraId="0D38E01D" w14:textId="77777777" w:rsidR="00D912EE" w:rsidRPr="00602447" w:rsidRDefault="00D912EE" w:rsidP="00D912EE">
      <w:pPr>
        <w:pStyle w:val="Textoindependiente"/>
        <w:spacing w:before="120" w:after="120" w:line="300" w:lineRule="auto"/>
        <w:ind w:left="112" w:right="571"/>
        <w:jc w:val="both"/>
        <w:rPr>
          <w:sz w:val="22"/>
          <w:szCs w:val="22"/>
        </w:rPr>
      </w:pPr>
    </w:p>
    <w:p w14:paraId="59FA78E6" w14:textId="77777777" w:rsidR="00D912EE" w:rsidRPr="00BA3531" w:rsidRDefault="00D912EE" w:rsidP="00D912EE">
      <w:pPr>
        <w:pStyle w:val="Ttulo1"/>
        <w:numPr>
          <w:ilvl w:val="0"/>
          <w:numId w:val="1"/>
        </w:numPr>
        <w:spacing w:before="120" w:after="120" w:line="300" w:lineRule="auto"/>
        <w:rPr>
          <w:b/>
          <w:bCs/>
          <w:color w:val="002060"/>
          <w:sz w:val="28"/>
          <w:szCs w:val="28"/>
        </w:rPr>
      </w:pPr>
      <w:r w:rsidRPr="00BA3531">
        <w:rPr>
          <w:b/>
          <w:bCs/>
          <w:color w:val="002060"/>
          <w:sz w:val="28"/>
          <w:szCs w:val="28"/>
        </w:rPr>
        <w:t>Promoción económica</w:t>
      </w:r>
    </w:p>
    <w:p w14:paraId="78FCEA84" w14:textId="77777777" w:rsidR="00D912EE" w:rsidRPr="00602447" w:rsidRDefault="00D912EE" w:rsidP="00D912EE">
      <w:pPr>
        <w:pStyle w:val="Textoindependiente"/>
        <w:spacing w:before="120" w:after="120" w:line="300" w:lineRule="auto"/>
        <w:ind w:left="112" w:right="566"/>
        <w:jc w:val="both"/>
        <w:rPr>
          <w:sz w:val="22"/>
          <w:szCs w:val="22"/>
        </w:rPr>
      </w:pPr>
      <w:r w:rsidRPr="00602447">
        <w:rPr>
          <w:sz w:val="22"/>
          <w:szCs w:val="22"/>
        </w:rPr>
        <w:t>Se trata de una actividad recientemente incorporada a Turismo de Tenerife. Como principales líneas de</w:t>
      </w:r>
      <w:r w:rsidRPr="00602447">
        <w:rPr>
          <w:spacing w:val="1"/>
          <w:sz w:val="22"/>
          <w:szCs w:val="22"/>
        </w:rPr>
        <w:t xml:space="preserve"> </w:t>
      </w:r>
      <w:r w:rsidRPr="00602447">
        <w:rPr>
          <w:sz w:val="22"/>
          <w:szCs w:val="22"/>
        </w:rPr>
        <w:t>actuación,</w:t>
      </w:r>
      <w:r w:rsidRPr="00602447">
        <w:rPr>
          <w:spacing w:val="1"/>
          <w:sz w:val="22"/>
          <w:szCs w:val="22"/>
        </w:rPr>
        <w:t xml:space="preserve"> </w:t>
      </w:r>
      <w:r w:rsidRPr="00602447">
        <w:rPr>
          <w:sz w:val="22"/>
          <w:szCs w:val="22"/>
        </w:rPr>
        <w:t>la</w:t>
      </w:r>
      <w:r w:rsidRPr="00602447">
        <w:rPr>
          <w:spacing w:val="1"/>
          <w:sz w:val="22"/>
          <w:szCs w:val="22"/>
        </w:rPr>
        <w:t xml:space="preserve"> </w:t>
      </w:r>
      <w:r w:rsidRPr="00602447">
        <w:rPr>
          <w:sz w:val="22"/>
          <w:szCs w:val="22"/>
        </w:rPr>
        <w:t>entidad</w:t>
      </w:r>
      <w:r w:rsidRPr="00602447">
        <w:rPr>
          <w:spacing w:val="1"/>
          <w:sz w:val="22"/>
          <w:szCs w:val="22"/>
        </w:rPr>
        <w:t xml:space="preserve"> </w:t>
      </w:r>
      <w:r w:rsidRPr="00602447">
        <w:rPr>
          <w:sz w:val="22"/>
          <w:szCs w:val="22"/>
        </w:rPr>
        <w:t>dependiente</w:t>
      </w:r>
      <w:r w:rsidRPr="00602447">
        <w:rPr>
          <w:spacing w:val="1"/>
          <w:sz w:val="22"/>
          <w:szCs w:val="22"/>
        </w:rPr>
        <w:t xml:space="preserve"> </w:t>
      </w:r>
      <w:r w:rsidRPr="00602447">
        <w:rPr>
          <w:sz w:val="22"/>
          <w:szCs w:val="22"/>
        </w:rPr>
        <w:t>del</w:t>
      </w:r>
      <w:r w:rsidRPr="00602447">
        <w:rPr>
          <w:spacing w:val="1"/>
          <w:sz w:val="22"/>
          <w:szCs w:val="22"/>
        </w:rPr>
        <w:t xml:space="preserve"> </w:t>
      </w:r>
      <w:r w:rsidRPr="00602447">
        <w:rPr>
          <w:sz w:val="22"/>
          <w:szCs w:val="22"/>
        </w:rPr>
        <w:t>Cabildo</w:t>
      </w:r>
      <w:r w:rsidRPr="00602447">
        <w:rPr>
          <w:spacing w:val="1"/>
          <w:sz w:val="22"/>
          <w:szCs w:val="22"/>
        </w:rPr>
        <w:t xml:space="preserve"> </w:t>
      </w:r>
      <w:r w:rsidRPr="00602447">
        <w:rPr>
          <w:sz w:val="22"/>
          <w:szCs w:val="22"/>
        </w:rPr>
        <w:t>potencia</w:t>
      </w:r>
      <w:r w:rsidRPr="00602447">
        <w:rPr>
          <w:spacing w:val="1"/>
          <w:sz w:val="22"/>
          <w:szCs w:val="22"/>
        </w:rPr>
        <w:t xml:space="preserve"> </w:t>
      </w:r>
      <w:r w:rsidRPr="00602447">
        <w:rPr>
          <w:sz w:val="22"/>
          <w:szCs w:val="22"/>
        </w:rPr>
        <w:t>la</w:t>
      </w:r>
      <w:r w:rsidRPr="00602447">
        <w:rPr>
          <w:spacing w:val="1"/>
          <w:sz w:val="22"/>
          <w:szCs w:val="22"/>
        </w:rPr>
        <w:t xml:space="preserve"> </w:t>
      </w:r>
      <w:r w:rsidRPr="00602447">
        <w:rPr>
          <w:sz w:val="22"/>
          <w:szCs w:val="22"/>
        </w:rPr>
        <w:t>atracción</w:t>
      </w:r>
      <w:r w:rsidRPr="00602447">
        <w:rPr>
          <w:spacing w:val="1"/>
          <w:sz w:val="22"/>
          <w:szCs w:val="22"/>
        </w:rPr>
        <w:t xml:space="preserve"> </w:t>
      </w:r>
      <w:r w:rsidRPr="00602447">
        <w:rPr>
          <w:sz w:val="22"/>
          <w:szCs w:val="22"/>
        </w:rPr>
        <w:t>de</w:t>
      </w:r>
      <w:r w:rsidRPr="00602447">
        <w:rPr>
          <w:spacing w:val="1"/>
          <w:sz w:val="22"/>
          <w:szCs w:val="22"/>
        </w:rPr>
        <w:t xml:space="preserve"> </w:t>
      </w:r>
      <w:r w:rsidRPr="00602447">
        <w:rPr>
          <w:sz w:val="22"/>
          <w:szCs w:val="22"/>
        </w:rPr>
        <w:t>inversiones</w:t>
      </w:r>
      <w:r w:rsidRPr="00602447">
        <w:rPr>
          <w:spacing w:val="1"/>
          <w:sz w:val="22"/>
          <w:szCs w:val="22"/>
        </w:rPr>
        <w:t xml:space="preserve"> </w:t>
      </w:r>
      <w:r w:rsidRPr="00602447">
        <w:rPr>
          <w:sz w:val="22"/>
          <w:szCs w:val="22"/>
        </w:rPr>
        <w:t>para</w:t>
      </w:r>
      <w:r w:rsidRPr="00602447">
        <w:rPr>
          <w:spacing w:val="1"/>
          <w:sz w:val="22"/>
          <w:szCs w:val="22"/>
        </w:rPr>
        <w:t xml:space="preserve"> </w:t>
      </w:r>
      <w:r w:rsidRPr="00602447">
        <w:rPr>
          <w:sz w:val="22"/>
          <w:szCs w:val="22"/>
        </w:rPr>
        <w:t>proyectos</w:t>
      </w:r>
      <w:r w:rsidRPr="00602447">
        <w:rPr>
          <w:spacing w:val="1"/>
          <w:sz w:val="22"/>
          <w:szCs w:val="22"/>
        </w:rPr>
        <w:t xml:space="preserve"> </w:t>
      </w:r>
      <w:r w:rsidRPr="00602447">
        <w:rPr>
          <w:sz w:val="22"/>
          <w:szCs w:val="22"/>
        </w:rPr>
        <w:t>estratégicos (relacionados con energías renovables, conocimiento, tecnología, comunicaciones...), asesora</w:t>
      </w:r>
      <w:r w:rsidRPr="00602447">
        <w:rPr>
          <w:spacing w:val="1"/>
          <w:sz w:val="22"/>
          <w:szCs w:val="22"/>
        </w:rPr>
        <w:t xml:space="preserve"> </w:t>
      </w:r>
      <w:r w:rsidRPr="00602447">
        <w:rPr>
          <w:spacing w:val="-1"/>
          <w:sz w:val="22"/>
          <w:szCs w:val="22"/>
        </w:rPr>
        <w:t>a</w:t>
      </w:r>
      <w:r w:rsidRPr="00602447">
        <w:rPr>
          <w:spacing w:val="-14"/>
          <w:sz w:val="22"/>
          <w:szCs w:val="22"/>
        </w:rPr>
        <w:t xml:space="preserve"> </w:t>
      </w:r>
      <w:r w:rsidRPr="00602447">
        <w:rPr>
          <w:spacing w:val="-1"/>
          <w:sz w:val="22"/>
          <w:szCs w:val="22"/>
        </w:rPr>
        <w:t>empresas</w:t>
      </w:r>
      <w:r w:rsidRPr="00602447">
        <w:rPr>
          <w:spacing w:val="-19"/>
          <w:sz w:val="22"/>
          <w:szCs w:val="22"/>
        </w:rPr>
        <w:t xml:space="preserve"> </w:t>
      </w:r>
      <w:r w:rsidRPr="00602447">
        <w:rPr>
          <w:spacing w:val="-1"/>
          <w:sz w:val="22"/>
          <w:szCs w:val="22"/>
        </w:rPr>
        <w:t>del</w:t>
      </w:r>
      <w:r w:rsidRPr="00602447">
        <w:rPr>
          <w:spacing w:val="-14"/>
          <w:sz w:val="22"/>
          <w:szCs w:val="22"/>
        </w:rPr>
        <w:t xml:space="preserve"> </w:t>
      </w:r>
      <w:r w:rsidRPr="00602447">
        <w:rPr>
          <w:sz w:val="22"/>
          <w:szCs w:val="22"/>
        </w:rPr>
        <w:t>exterior</w:t>
      </w:r>
      <w:r w:rsidRPr="00602447">
        <w:rPr>
          <w:spacing w:val="-14"/>
          <w:sz w:val="22"/>
          <w:szCs w:val="22"/>
        </w:rPr>
        <w:t xml:space="preserve"> </w:t>
      </w:r>
      <w:r w:rsidRPr="00602447">
        <w:rPr>
          <w:sz w:val="22"/>
          <w:szCs w:val="22"/>
        </w:rPr>
        <w:t>sobre</w:t>
      </w:r>
      <w:r w:rsidRPr="00602447">
        <w:rPr>
          <w:spacing w:val="-17"/>
          <w:sz w:val="22"/>
          <w:szCs w:val="22"/>
        </w:rPr>
        <w:t xml:space="preserve"> </w:t>
      </w:r>
      <w:r w:rsidRPr="00602447">
        <w:rPr>
          <w:sz w:val="22"/>
          <w:szCs w:val="22"/>
        </w:rPr>
        <w:t>las</w:t>
      </w:r>
      <w:r w:rsidRPr="00602447">
        <w:rPr>
          <w:spacing w:val="-16"/>
          <w:sz w:val="22"/>
          <w:szCs w:val="22"/>
        </w:rPr>
        <w:t xml:space="preserve"> </w:t>
      </w:r>
      <w:r w:rsidRPr="00602447">
        <w:rPr>
          <w:sz w:val="22"/>
          <w:szCs w:val="22"/>
        </w:rPr>
        <w:t>ayudas,</w:t>
      </w:r>
      <w:r w:rsidRPr="00602447">
        <w:rPr>
          <w:spacing w:val="-16"/>
          <w:sz w:val="22"/>
          <w:szCs w:val="22"/>
        </w:rPr>
        <w:t xml:space="preserve"> </w:t>
      </w:r>
      <w:r w:rsidRPr="00602447">
        <w:rPr>
          <w:sz w:val="22"/>
          <w:szCs w:val="22"/>
        </w:rPr>
        <w:t>créditos</w:t>
      </w:r>
      <w:r w:rsidRPr="00602447">
        <w:rPr>
          <w:spacing w:val="-16"/>
          <w:sz w:val="22"/>
          <w:szCs w:val="22"/>
        </w:rPr>
        <w:t xml:space="preserve"> </w:t>
      </w:r>
      <w:r w:rsidRPr="00602447">
        <w:rPr>
          <w:sz w:val="22"/>
          <w:szCs w:val="22"/>
        </w:rPr>
        <w:t>y</w:t>
      </w:r>
      <w:r w:rsidRPr="00602447">
        <w:rPr>
          <w:spacing w:val="-15"/>
          <w:sz w:val="22"/>
          <w:szCs w:val="22"/>
        </w:rPr>
        <w:t xml:space="preserve"> </w:t>
      </w:r>
      <w:r w:rsidRPr="00602447">
        <w:rPr>
          <w:sz w:val="22"/>
          <w:szCs w:val="22"/>
        </w:rPr>
        <w:t>subvenciones</w:t>
      </w:r>
      <w:r w:rsidRPr="00602447">
        <w:rPr>
          <w:spacing w:val="-17"/>
          <w:sz w:val="22"/>
          <w:szCs w:val="22"/>
        </w:rPr>
        <w:t xml:space="preserve"> </w:t>
      </w:r>
      <w:r w:rsidRPr="00602447">
        <w:rPr>
          <w:sz w:val="22"/>
          <w:szCs w:val="22"/>
        </w:rPr>
        <w:t>que</w:t>
      </w:r>
      <w:r w:rsidRPr="00602447">
        <w:rPr>
          <w:spacing w:val="-17"/>
          <w:sz w:val="22"/>
          <w:szCs w:val="22"/>
        </w:rPr>
        <w:t xml:space="preserve"> </w:t>
      </w:r>
      <w:r w:rsidRPr="00602447">
        <w:rPr>
          <w:sz w:val="22"/>
          <w:szCs w:val="22"/>
        </w:rPr>
        <w:t>pueden</w:t>
      </w:r>
      <w:r w:rsidRPr="00602447">
        <w:rPr>
          <w:spacing w:val="-18"/>
          <w:sz w:val="22"/>
          <w:szCs w:val="22"/>
        </w:rPr>
        <w:t xml:space="preserve"> </w:t>
      </w:r>
      <w:r w:rsidRPr="00602447">
        <w:rPr>
          <w:sz w:val="22"/>
          <w:szCs w:val="22"/>
        </w:rPr>
        <w:t>obtener,</w:t>
      </w:r>
      <w:r w:rsidRPr="00602447">
        <w:rPr>
          <w:spacing w:val="-15"/>
          <w:sz w:val="22"/>
          <w:szCs w:val="22"/>
        </w:rPr>
        <w:t xml:space="preserve"> </w:t>
      </w:r>
      <w:r w:rsidRPr="00602447">
        <w:rPr>
          <w:sz w:val="22"/>
          <w:szCs w:val="22"/>
        </w:rPr>
        <w:t>a</w:t>
      </w:r>
      <w:r w:rsidRPr="00602447">
        <w:rPr>
          <w:spacing w:val="-15"/>
          <w:sz w:val="22"/>
          <w:szCs w:val="22"/>
        </w:rPr>
        <w:t xml:space="preserve"> </w:t>
      </w:r>
      <w:r w:rsidRPr="00602447">
        <w:rPr>
          <w:sz w:val="22"/>
          <w:szCs w:val="22"/>
        </w:rPr>
        <w:t>la</w:t>
      </w:r>
      <w:r w:rsidRPr="00602447">
        <w:rPr>
          <w:spacing w:val="-16"/>
          <w:sz w:val="22"/>
          <w:szCs w:val="22"/>
        </w:rPr>
        <w:t xml:space="preserve"> </w:t>
      </w:r>
      <w:r w:rsidRPr="00602447">
        <w:rPr>
          <w:sz w:val="22"/>
          <w:szCs w:val="22"/>
        </w:rPr>
        <w:t>vez</w:t>
      </w:r>
      <w:r w:rsidRPr="00602447">
        <w:rPr>
          <w:spacing w:val="-18"/>
          <w:sz w:val="22"/>
          <w:szCs w:val="22"/>
        </w:rPr>
        <w:t xml:space="preserve"> </w:t>
      </w:r>
      <w:r w:rsidRPr="00602447">
        <w:rPr>
          <w:sz w:val="22"/>
          <w:szCs w:val="22"/>
        </w:rPr>
        <w:t>que</w:t>
      </w:r>
      <w:r w:rsidRPr="00602447">
        <w:rPr>
          <w:spacing w:val="-17"/>
          <w:sz w:val="22"/>
          <w:szCs w:val="22"/>
        </w:rPr>
        <w:t xml:space="preserve"> </w:t>
      </w:r>
      <w:r w:rsidRPr="00602447">
        <w:rPr>
          <w:sz w:val="22"/>
          <w:szCs w:val="22"/>
        </w:rPr>
        <w:t>participa</w:t>
      </w:r>
      <w:r w:rsidRPr="00602447">
        <w:rPr>
          <w:spacing w:val="-63"/>
          <w:sz w:val="22"/>
          <w:szCs w:val="22"/>
        </w:rPr>
        <w:t xml:space="preserve"> </w:t>
      </w:r>
      <w:r w:rsidRPr="00602447">
        <w:rPr>
          <w:sz w:val="22"/>
          <w:szCs w:val="22"/>
        </w:rPr>
        <w:t>en eventos,</w:t>
      </w:r>
      <w:r w:rsidRPr="00602447">
        <w:rPr>
          <w:spacing w:val="-1"/>
          <w:sz w:val="22"/>
          <w:szCs w:val="22"/>
        </w:rPr>
        <w:t xml:space="preserve"> </w:t>
      </w:r>
      <w:r w:rsidRPr="00602447">
        <w:rPr>
          <w:sz w:val="22"/>
          <w:szCs w:val="22"/>
        </w:rPr>
        <w:t>misiones</w:t>
      </w:r>
      <w:r w:rsidRPr="00602447">
        <w:rPr>
          <w:spacing w:val="-2"/>
          <w:sz w:val="22"/>
          <w:szCs w:val="22"/>
        </w:rPr>
        <w:t xml:space="preserve"> </w:t>
      </w:r>
      <w:r w:rsidRPr="00602447">
        <w:rPr>
          <w:sz w:val="22"/>
          <w:szCs w:val="22"/>
        </w:rPr>
        <w:t>y</w:t>
      </w:r>
      <w:r w:rsidRPr="00602447">
        <w:rPr>
          <w:spacing w:val="-1"/>
          <w:sz w:val="22"/>
          <w:szCs w:val="22"/>
        </w:rPr>
        <w:t xml:space="preserve"> </w:t>
      </w:r>
      <w:r w:rsidRPr="00602447">
        <w:rPr>
          <w:sz w:val="22"/>
          <w:szCs w:val="22"/>
        </w:rPr>
        <w:t>ferias</w:t>
      </w:r>
      <w:r w:rsidRPr="00602447">
        <w:rPr>
          <w:spacing w:val="1"/>
          <w:sz w:val="22"/>
          <w:szCs w:val="22"/>
        </w:rPr>
        <w:t xml:space="preserve"> </w:t>
      </w:r>
      <w:r w:rsidRPr="00602447">
        <w:rPr>
          <w:sz w:val="22"/>
          <w:szCs w:val="22"/>
        </w:rPr>
        <w:t>en</w:t>
      </w:r>
      <w:r w:rsidRPr="00602447">
        <w:rPr>
          <w:spacing w:val="1"/>
          <w:sz w:val="22"/>
          <w:szCs w:val="22"/>
        </w:rPr>
        <w:t xml:space="preserve"> </w:t>
      </w:r>
      <w:r w:rsidRPr="00602447">
        <w:rPr>
          <w:sz w:val="22"/>
          <w:szCs w:val="22"/>
        </w:rPr>
        <w:t>las</w:t>
      </w:r>
      <w:r w:rsidRPr="00602447">
        <w:rPr>
          <w:spacing w:val="-2"/>
          <w:sz w:val="22"/>
          <w:szCs w:val="22"/>
        </w:rPr>
        <w:t xml:space="preserve"> </w:t>
      </w:r>
      <w:r w:rsidRPr="00602447">
        <w:rPr>
          <w:sz w:val="22"/>
          <w:szCs w:val="22"/>
        </w:rPr>
        <w:t>que</w:t>
      </w:r>
      <w:r w:rsidRPr="00602447">
        <w:rPr>
          <w:spacing w:val="-2"/>
          <w:sz w:val="22"/>
          <w:szCs w:val="22"/>
        </w:rPr>
        <w:t xml:space="preserve"> </w:t>
      </w:r>
      <w:r w:rsidRPr="00602447">
        <w:rPr>
          <w:sz w:val="22"/>
          <w:szCs w:val="22"/>
        </w:rPr>
        <w:t>presentar</w:t>
      </w:r>
      <w:r w:rsidRPr="00602447">
        <w:rPr>
          <w:spacing w:val="-1"/>
          <w:sz w:val="22"/>
          <w:szCs w:val="22"/>
        </w:rPr>
        <w:t xml:space="preserve"> </w:t>
      </w:r>
      <w:r w:rsidRPr="00602447">
        <w:rPr>
          <w:sz w:val="22"/>
          <w:szCs w:val="22"/>
        </w:rPr>
        <w:t>posibilidades</w:t>
      </w:r>
      <w:r w:rsidRPr="00602447">
        <w:rPr>
          <w:spacing w:val="-6"/>
          <w:sz w:val="22"/>
          <w:szCs w:val="22"/>
        </w:rPr>
        <w:t xml:space="preserve"> </w:t>
      </w:r>
      <w:r w:rsidRPr="00602447">
        <w:rPr>
          <w:sz w:val="22"/>
          <w:szCs w:val="22"/>
        </w:rPr>
        <w:t>de negocio.</w:t>
      </w:r>
    </w:p>
    <w:p w14:paraId="19BDB76D" w14:textId="77777777" w:rsidR="00D912EE" w:rsidRPr="00602447" w:rsidRDefault="00D912EE" w:rsidP="00D912EE">
      <w:pPr>
        <w:pStyle w:val="Textoindependiente"/>
        <w:spacing w:before="120" w:after="120" w:line="300" w:lineRule="auto"/>
        <w:ind w:left="112" w:right="567"/>
        <w:jc w:val="both"/>
        <w:rPr>
          <w:sz w:val="22"/>
          <w:szCs w:val="22"/>
        </w:rPr>
      </w:pPr>
      <w:r w:rsidRPr="00602447">
        <w:rPr>
          <w:sz w:val="22"/>
          <w:szCs w:val="22"/>
        </w:rPr>
        <w:t>Promueve igualmente el carácter de plataforma tricontinental de la Isla que permita la instalación de</w:t>
      </w:r>
      <w:r w:rsidRPr="00602447">
        <w:rPr>
          <w:spacing w:val="1"/>
          <w:sz w:val="22"/>
          <w:szCs w:val="22"/>
        </w:rPr>
        <w:t xml:space="preserve"> </w:t>
      </w:r>
      <w:r w:rsidRPr="00602447">
        <w:rPr>
          <w:spacing w:val="-1"/>
          <w:sz w:val="22"/>
          <w:szCs w:val="22"/>
        </w:rPr>
        <w:t>empresas;</w:t>
      </w:r>
      <w:r w:rsidRPr="00602447">
        <w:rPr>
          <w:spacing w:val="-17"/>
          <w:sz w:val="22"/>
          <w:szCs w:val="22"/>
        </w:rPr>
        <w:t xml:space="preserve"> </w:t>
      </w:r>
      <w:r w:rsidRPr="00602447">
        <w:rPr>
          <w:spacing w:val="-1"/>
          <w:sz w:val="22"/>
          <w:szCs w:val="22"/>
        </w:rPr>
        <w:t>impulsa</w:t>
      </w:r>
      <w:r w:rsidRPr="00602447">
        <w:rPr>
          <w:spacing w:val="-16"/>
          <w:sz w:val="22"/>
          <w:szCs w:val="22"/>
        </w:rPr>
        <w:t xml:space="preserve"> </w:t>
      </w:r>
      <w:r w:rsidRPr="00602447">
        <w:rPr>
          <w:sz w:val="22"/>
          <w:szCs w:val="22"/>
        </w:rPr>
        <w:t>rutas</w:t>
      </w:r>
      <w:r w:rsidRPr="00602447">
        <w:rPr>
          <w:spacing w:val="-14"/>
          <w:sz w:val="22"/>
          <w:szCs w:val="22"/>
        </w:rPr>
        <w:t xml:space="preserve"> </w:t>
      </w:r>
      <w:r w:rsidRPr="00602447">
        <w:rPr>
          <w:sz w:val="22"/>
          <w:szCs w:val="22"/>
        </w:rPr>
        <w:t>aéreas</w:t>
      </w:r>
      <w:r w:rsidRPr="00602447">
        <w:rPr>
          <w:spacing w:val="-17"/>
          <w:sz w:val="22"/>
          <w:szCs w:val="22"/>
        </w:rPr>
        <w:t xml:space="preserve"> </w:t>
      </w:r>
      <w:r w:rsidRPr="00602447">
        <w:rPr>
          <w:sz w:val="22"/>
          <w:szCs w:val="22"/>
        </w:rPr>
        <w:t>y</w:t>
      </w:r>
      <w:r w:rsidRPr="00602447">
        <w:rPr>
          <w:spacing w:val="-15"/>
          <w:sz w:val="22"/>
          <w:szCs w:val="22"/>
        </w:rPr>
        <w:t xml:space="preserve"> </w:t>
      </w:r>
      <w:r w:rsidRPr="00602447">
        <w:rPr>
          <w:sz w:val="22"/>
          <w:szCs w:val="22"/>
        </w:rPr>
        <w:t>marítimas</w:t>
      </w:r>
      <w:r w:rsidRPr="00602447">
        <w:rPr>
          <w:spacing w:val="-19"/>
          <w:sz w:val="22"/>
          <w:szCs w:val="22"/>
        </w:rPr>
        <w:t xml:space="preserve"> </w:t>
      </w:r>
      <w:r w:rsidRPr="00602447">
        <w:rPr>
          <w:sz w:val="22"/>
          <w:szCs w:val="22"/>
        </w:rPr>
        <w:t>(especialmente</w:t>
      </w:r>
      <w:r w:rsidRPr="00602447">
        <w:rPr>
          <w:spacing w:val="-16"/>
          <w:sz w:val="22"/>
          <w:szCs w:val="22"/>
        </w:rPr>
        <w:t xml:space="preserve"> </w:t>
      </w:r>
      <w:r w:rsidRPr="00602447">
        <w:rPr>
          <w:sz w:val="22"/>
          <w:szCs w:val="22"/>
        </w:rPr>
        <w:t>con</w:t>
      </w:r>
      <w:r w:rsidRPr="00602447">
        <w:rPr>
          <w:spacing w:val="-16"/>
          <w:sz w:val="22"/>
          <w:szCs w:val="22"/>
        </w:rPr>
        <w:t xml:space="preserve"> </w:t>
      </w:r>
      <w:r w:rsidRPr="00602447">
        <w:rPr>
          <w:sz w:val="22"/>
          <w:szCs w:val="22"/>
        </w:rPr>
        <w:t>África</w:t>
      </w:r>
      <w:r w:rsidRPr="00602447">
        <w:rPr>
          <w:spacing w:val="-16"/>
          <w:sz w:val="22"/>
          <w:szCs w:val="22"/>
        </w:rPr>
        <w:t xml:space="preserve"> </w:t>
      </w:r>
      <w:r w:rsidRPr="00602447">
        <w:rPr>
          <w:sz w:val="22"/>
          <w:szCs w:val="22"/>
        </w:rPr>
        <w:t>y</w:t>
      </w:r>
      <w:r w:rsidRPr="00602447">
        <w:rPr>
          <w:spacing w:val="-18"/>
          <w:sz w:val="22"/>
          <w:szCs w:val="22"/>
        </w:rPr>
        <w:t xml:space="preserve"> </w:t>
      </w:r>
      <w:r w:rsidRPr="00602447">
        <w:rPr>
          <w:sz w:val="22"/>
          <w:szCs w:val="22"/>
        </w:rPr>
        <w:t>América</w:t>
      </w:r>
      <w:r w:rsidRPr="00602447">
        <w:rPr>
          <w:spacing w:val="-16"/>
          <w:sz w:val="22"/>
          <w:szCs w:val="22"/>
        </w:rPr>
        <w:t xml:space="preserve"> </w:t>
      </w:r>
      <w:r w:rsidRPr="00602447">
        <w:rPr>
          <w:sz w:val="22"/>
          <w:szCs w:val="22"/>
        </w:rPr>
        <w:t>del</w:t>
      </w:r>
      <w:r w:rsidRPr="00602447">
        <w:rPr>
          <w:spacing w:val="-15"/>
          <w:sz w:val="22"/>
          <w:szCs w:val="22"/>
        </w:rPr>
        <w:t xml:space="preserve"> </w:t>
      </w:r>
      <w:r w:rsidRPr="00602447">
        <w:rPr>
          <w:sz w:val="22"/>
          <w:szCs w:val="22"/>
        </w:rPr>
        <w:t>Norte);</w:t>
      </w:r>
      <w:r w:rsidRPr="00602447">
        <w:rPr>
          <w:spacing w:val="-18"/>
          <w:sz w:val="22"/>
          <w:szCs w:val="22"/>
        </w:rPr>
        <w:t xml:space="preserve"> </w:t>
      </w:r>
      <w:r w:rsidRPr="00602447">
        <w:rPr>
          <w:sz w:val="22"/>
          <w:szCs w:val="22"/>
        </w:rPr>
        <w:t>y</w:t>
      </w:r>
      <w:r w:rsidRPr="00602447">
        <w:rPr>
          <w:spacing w:val="-18"/>
          <w:sz w:val="22"/>
          <w:szCs w:val="22"/>
        </w:rPr>
        <w:t xml:space="preserve"> </w:t>
      </w:r>
      <w:r w:rsidRPr="00602447">
        <w:rPr>
          <w:sz w:val="22"/>
          <w:szCs w:val="22"/>
        </w:rPr>
        <w:t>busca</w:t>
      </w:r>
      <w:r w:rsidRPr="00602447">
        <w:rPr>
          <w:spacing w:val="-16"/>
          <w:sz w:val="22"/>
          <w:szCs w:val="22"/>
        </w:rPr>
        <w:t xml:space="preserve"> </w:t>
      </w:r>
      <w:r w:rsidRPr="00602447">
        <w:rPr>
          <w:sz w:val="22"/>
          <w:szCs w:val="22"/>
        </w:rPr>
        <w:t>eventos</w:t>
      </w:r>
      <w:r w:rsidRPr="00602447">
        <w:rPr>
          <w:spacing w:val="-63"/>
          <w:sz w:val="22"/>
          <w:szCs w:val="22"/>
        </w:rPr>
        <w:t xml:space="preserve"> </w:t>
      </w:r>
      <w:r w:rsidRPr="00602447">
        <w:rPr>
          <w:sz w:val="22"/>
          <w:szCs w:val="22"/>
        </w:rPr>
        <w:t>y ferias internacionales</w:t>
      </w:r>
      <w:r w:rsidRPr="00602447">
        <w:rPr>
          <w:spacing w:val="-3"/>
          <w:sz w:val="22"/>
          <w:szCs w:val="22"/>
        </w:rPr>
        <w:t xml:space="preserve"> </w:t>
      </w:r>
      <w:r w:rsidRPr="00602447">
        <w:rPr>
          <w:sz w:val="22"/>
          <w:szCs w:val="22"/>
        </w:rPr>
        <w:t>con</w:t>
      </w:r>
      <w:r w:rsidRPr="00602447">
        <w:rPr>
          <w:spacing w:val="1"/>
          <w:sz w:val="22"/>
          <w:szCs w:val="22"/>
        </w:rPr>
        <w:t xml:space="preserve"> </w:t>
      </w:r>
      <w:r w:rsidRPr="00602447">
        <w:rPr>
          <w:sz w:val="22"/>
          <w:szCs w:val="22"/>
        </w:rPr>
        <w:t>la</w:t>
      </w:r>
      <w:r w:rsidRPr="00602447">
        <w:rPr>
          <w:spacing w:val="-2"/>
          <w:sz w:val="22"/>
          <w:szCs w:val="22"/>
        </w:rPr>
        <w:t xml:space="preserve"> </w:t>
      </w:r>
      <w:r w:rsidRPr="00602447">
        <w:rPr>
          <w:sz w:val="22"/>
          <w:szCs w:val="22"/>
        </w:rPr>
        <w:t>finalidad</w:t>
      </w:r>
      <w:r w:rsidRPr="00602447">
        <w:rPr>
          <w:spacing w:val="-4"/>
          <w:sz w:val="22"/>
          <w:szCs w:val="22"/>
        </w:rPr>
        <w:t xml:space="preserve"> </w:t>
      </w:r>
      <w:r w:rsidRPr="00602447">
        <w:rPr>
          <w:sz w:val="22"/>
          <w:szCs w:val="22"/>
        </w:rPr>
        <w:t>de</w:t>
      </w:r>
      <w:r w:rsidRPr="00602447">
        <w:rPr>
          <w:spacing w:val="-2"/>
          <w:sz w:val="22"/>
          <w:szCs w:val="22"/>
        </w:rPr>
        <w:t xml:space="preserve"> </w:t>
      </w:r>
      <w:r w:rsidRPr="00602447">
        <w:rPr>
          <w:sz w:val="22"/>
          <w:szCs w:val="22"/>
        </w:rPr>
        <w:t>promover</w:t>
      </w:r>
      <w:r w:rsidRPr="00602447">
        <w:rPr>
          <w:spacing w:val="-1"/>
          <w:sz w:val="22"/>
          <w:szCs w:val="22"/>
        </w:rPr>
        <w:t xml:space="preserve"> </w:t>
      </w:r>
      <w:r w:rsidRPr="00602447">
        <w:rPr>
          <w:sz w:val="22"/>
          <w:szCs w:val="22"/>
        </w:rPr>
        <w:t>la</w:t>
      </w:r>
      <w:r w:rsidRPr="00602447">
        <w:rPr>
          <w:spacing w:val="-3"/>
          <w:sz w:val="22"/>
          <w:szCs w:val="22"/>
        </w:rPr>
        <w:t xml:space="preserve"> </w:t>
      </w:r>
      <w:r w:rsidRPr="00602447">
        <w:rPr>
          <w:sz w:val="22"/>
          <w:szCs w:val="22"/>
        </w:rPr>
        <w:t>candidatura</w:t>
      </w:r>
      <w:r w:rsidRPr="00602447">
        <w:rPr>
          <w:spacing w:val="-1"/>
          <w:sz w:val="22"/>
          <w:szCs w:val="22"/>
        </w:rPr>
        <w:t xml:space="preserve"> </w:t>
      </w:r>
      <w:r w:rsidRPr="00602447">
        <w:rPr>
          <w:sz w:val="22"/>
          <w:szCs w:val="22"/>
        </w:rPr>
        <w:t>de</w:t>
      </w:r>
      <w:r w:rsidRPr="00602447">
        <w:rPr>
          <w:spacing w:val="-2"/>
          <w:sz w:val="22"/>
          <w:szCs w:val="22"/>
        </w:rPr>
        <w:t xml:space="preserve"> </w:t>
      </w:r>
      <w:r w:rsidRPr="00602447">
        <w:rPr>
          <w:sz w:val="22"/>
          <w:szCs w:val="22"/>
        </w:rPr>
        <w:t>la</w:t>
      </w:r>
      <w:r w:rsidRPr="00602447">
        <w:rPr>
          <w:spacing w:val="-3"/>
          <w:sz w:val="22"/>
          <w:szCs w:val="22"/>
        </w:rPr>
        <w:t xml:space="preserve"> </w:t>
      </w:r>
      <w:r w:rsidRPr="00602447">
        <w:rPr>
          <w:sz w:val="22"/>
          <w:szCs w:val="22"/>
        </w:rPr>
        <w:t>Isla</w:t>
      </w:r>
      <w:r w:rsidRPr="00602447">
        <w:rPr>
          <w:spacing w:val="-5"/>
          <w:sz w:val="22"/>
          <w:szCs w:val="22"/>
        </w:rPr>
        <w:t xml:space="preserve"> </w:t>
      </w:r>
      <w:r w:rsidRPr="00602447">
        <w:rPr>
          <w:sz w:val="22"/>
          <w:szCs w:val="22"/>
        </w:rPr>
        <w:t>para</w:t>
      </w:r>
      <w:r w:rsidRPr="00602447">
        <w:rPr>
          <w:spacing w:val="-2"/>
          <w:sz w:val="22"/>
          <w:szCs w:val="22"/>
        </w:rPr>
        <w:t xml:space="preserve"> </w:t>
      </w:r>
      <w:r w:rsidRPr="00602447">
        <w:rPr>
          <w:sz w:val="22"/>
          <w:szCs w:val="22"/>
        </w:rPr>
        <w:t>acogerlos.</w:t>
      </w:r>
    </w:p>
    <w:p w14:paraId="1E32929D" w14:textId="77777777" w:rsidR="00D912EE" w:rsidRPr="00602447" w:rsidRDefault="00D912EE" w:rsidP="00D912EE">
      <w:pPr>
        <w:pStyle w:val="Textoindependiente"/>
        <w:spacing w:before="120" w:after="120" w:line="300" w:lineRule="auto"/>
        <w:ind w:left="112" w:right="566"/>
        <w:jc w:val="both"/>
        <w:rPr>
          <w:sz w:val="22"/>
          <w:szCs w:val="22"/>
        </w:rPr>
      </w:pPr>
      <w:r w:rsidRPr="00602447">
        <w:rPr>
          <w:sz w:val="22"/>
          <w:szCs w:val="22"/>
        </w:rPr>
        <w:t>A esta entidad se le aplica la Ley de Sociedades de Capital (vigente desde el 1 de septiembre de 2010), cuyo texto refundido se aprobó por Real Decreto Legislativo 1/2010, de 2 de julio, Código de Comercio y disposiciones complementarias.</w:t>
      </w:r>
    </w:p>
    <w:p w14:paraId="152F457D" w14:textId="77777777" w:rsidR="00D912EE" w:rsidRDefault="00D912EE" w:rsidP="00D912EE">
      <w:pPr>
        <w:pStyle w:val="Textoindependiente"/>
        <w:spacing w:before="120" w:after="120" w:line="300" w:lineRule="auto"/>
        <w:ind w:left="112" w:right="566"/>
        <w:jc w:val="both"/>
        <w:rPr>
          <w:sz w:val="22"/>
          <w:szCs w:val="22"/>
        </w:rPr>
      </w:pPr>
      <w:r w:rsidRPr="00602447">
        <w:rPr>
          <w:sz w:val="22"/>
          <w:szCs w:val="22"/>
        </w:rPr>
        <w:t>Así mismo, y siguiendo lo indicado en la Ley 9/2017, de 8 de noviembre, de Contratos del Sector Público, por la que se transponen al ordenamiento jurídico español las Directivas del Parlamento Europeo y del Consejo 2014/23/UE y 2014/24/UE, de 26 de febrero de 2014, la Sociedad cumple con el requisito exigido en el art.</w:t>
      </w:r>
      <w:r>
        <w:rPr>
          <w:sz w:val="22"/>
          <w:szCs w:val="22"/>
        </w:rPr>
        <w:t xml:space="preserve"> </w:t>
      </w:r>
      <w:r w:rsidRPr="00602447">
        <w:rPr>
          <w:sz w:val="22"/>
          <w:szCs w:val="22"/>
        </w:rPr>
        <w:t>32.2.b) de la mencionada ley, considerándose por tanto un medio propio del Excelentísimo Cabildo Insular de Tenerife. Se clasifica también dentro de las sociedades mercantiles que forman parte del Sector Público Insular como Administración Pública “No de Mercado”.</w:t>
      </w:r>
    </w:p>
    <w:p w14:paraId="51898594" w14:textId="77777777" w:rsidR="00D912EE" w:rsidRPr="00BE76F0" w:rsidRDefault="00D912EE" w:rsidP="00D912EE">
      <w:pPr>
        <w:pStyle w:val="Textoindependiente"/>
        <w:spacing w:before="120" w:after="120" w:line="300" w:lineRule="auto"/>
        <w:ind w:left="112" w:right="564" w:firstLine="608"/>
        <w:jc w:val="both"/>
        <w:rPr>
          <w:b/>
          <w:bCs/>
          <w:color w:val="002060"/>
          <w:spacing w:val="-8"/>
          <w:sz w:val="22"/>
          <w:szCs w:val="22"/>
        </w:rPr>
      </w:pPr>
      <w:proofErr w:type="spellStart"/>
      <w:r w:rsidRPr="00BE76F0">
        <w:rPr>
          <w:b/>
          <w:bCs/>
          <w:color w:val="002060"/>
          <w:spacing w:val="-8"/>
          <w:sz w:val="22"/>
          <w:szCs w:val="22"/>
        </w:rPr>
        <w:lastRenderedPageBreak/>
        <w:t>Why</w:t>
      </w:r>
      <w:proofErr w:type="spellEnd"/>
      <w:r w:rsidRPr="00BE76F0">
        <w:rPr>
          <w:b/>
          <w:bCs/>
          <w:color w:val="002060"/>
          <w:spacing w:val="-8"/>
          <w:sz w:val="22"/>
          <w:szCs w:val="22"/>
        </w:rPr>
        <w:t xml:space="preserve"> Tenerife?</w:t>
      </w:r>
    </w:p>
    <w:p w14:paraId="23D66F4F" w14:textId="77777777" w:rsidR="00D912EE" w:rsidRPr="00BE76F0" w:rsidRDefault="00D912EE" w:rsidP="00D912EE">
      <w:pPr>
        <w:pStyle w:val="Textoindependiente"/>
        <w:spacing w:before="120" w:after="120" w:line="300" w:lineRule="auto"/>
        <w:ind w:left="112" w:right="566"/>
        <w:jc w:val="both"/>
        <w:rPr>
          <w:sz w:val="22"/>
          <w:szCs w:val="22"/>
        </w:rPr>
      </w:pPr>
      <w:r w:rsidRPr="00BE76F0">
        <w:rPr>
          <w:sz w:val="22"/>
          <w:szCs w:val="22"/>
        </w:rPr>
        <w:t>Tenerife constituye una plataforma de gran valor por diferentes factores vinculados a su ubicación estratégica entre América, Europa y África, infraestructuras, ventajas fiscales y beneficios empresariales que reporta (ZEC, RIC, Zona Franca), su conectividad en un entorno y clima únicos.</w:t>
      </w:r>
    </w:p>
    <w:p w14:paraId="7478FCCB" w14:textId="77777777" w:rsidR="00D912EE" w:rsidRPr="00BE76F0" w:rsidRDefault="00D912EE" w:rsidP="00D912EE">
      <w:pPr>
        <w:pStyle w:val="Textoindependiente"/>
        <w:spacing w:before="120" w:after="120" w:line="300" w:lineRule="auto"/>
        <w:ind w:left="112" w:right="566"/>
        <w:jc w:val="both"/>
        <w:rPr>
          <w:sz w:val="22"/>
          <w:szCs w:val="22"/>
        </w:rPr>
      </w:pPr>
      <w:proofErr w:type="spellStart"/>
      <w:r w:rsidRPr="00BE76F0">
        <w:rPr>
          <w:sz w:val="22"/>
          <w:szCs w:val="22"/>
        </w:rPr>
        <w:t>Why</w:t>
      </w:r>
      <w:proofErr w:type="spellEnd"/>
      <w:r w:rsidRPr="00BE76F0">
        <w:rPr>
          <w:sz w:val="22"/>
          <w:szCs w:val="22"/>
        </w:rPr>
        <w:t xml:space="preserve"> Tenerife? presenta las oportunidades y posibles proyectos para las empresas. Con ventajas fiscales únicas en Europa, tecnología de primer nivel y una visión clara de futuro, Tenerife es el sitio donde hacer negocio.</w:t>
      </w:r>
    </w:p>
    <w:p w14:paraId="6086E271" w14:textId="77777777" w:rsidR="00D912EE" w:rsidRPr="00BE76F0" w:rsidRDefault="00D912EE" w:rsidP="00D912EE">
      <w:pPr>
        <w:pStyle w:val="Textoindependiente"/>
        <w:spacing w:before="120" w:after="120" w:line="300" w:lineRule="auto"/>
        <w:ind w:left="112" w:right="566"/>
        <w:jc w:val="both"/>
        <w:rPr>
          <w:sz w:val="22"/>
          <w:szCs w:val="22"/>
        </w:rPr>
      </w:pPr>
      <w:proofErr w:type="spellStart"/>
      <w:r w:rsidRPr="00BE76F0">
        <w:rPr>
          <w:sz w:val="22"/>
          <w:szCs w:val="22"/>
        </w:rPr>
        <w:t>Why</w:t>
      </w:r>
      <w:proofErr w:type="spellEnd"/>
      <w:r w:rsidRPr="00BE76F0">
        <w:rPr>
          <w:sz w:val="22"/>
          <w:szCs w:val="22"/>
        </w:rPr>
        <w:t xml:space="preserve"> Tenerife? es un proyecto pionero, ya que se trata de la primera vez en que instituciones y organismos, los actores: Cabildo Insular de Tenerife, junto con Turismo de Tenerife y Alix, la Autoridad Portuaria de </w:t>
      </w:r>
      <w:proofErr w:type="spellStart"/>
      <w:r w:rsidRPr="00BE76F0">
        <w:rPr>
          <w:sz w:val="22"/>
          <w:szCs w:val="22"/>
        </w:rPr>
        <w:t>de</w:t>
      </w:r>
      <w:proofErr w:type="spellEnd"/>
      <w:r w:rsidRPr="00BE76F0">
        <w:rPr>
          <w:sz w:val="22"/>
          <w:szCs w:val="22"/>
        </w:rPr>
        <w:t xml:space="preserve"> Santa Cruz de Tenerife, la Zona Franca, la Cámara de Comercio, Industria y Navegación de Santa Cruz de Tenerife y la Zona Especial Canaria se han unido para la optimización de recursos y unificación de criterios para disponer de un mensaje único y una plataforma sólida capaz de convencer de nuestras ventajas en los foros económicos internacionales. ​</w:t>
      </w:r>
    </w:p>
    <w:p w14:paraId="31A9FC11" w14:textId="77777777" w:rsidR="00D912EE" w:rsidRDefault="00D912EE" w:rsidP="00D912EE">
      <w:pPr>
        <w:pStyle w:val="Textoindependiente"/>
        <w:spacing w:before="120" w:after="120" w:line="300" w:lineRule="auto"/>
        <w:ind w:left="112" w:right="566"/>
        <w:jc w:val="both"/>
        <w:rPr>
          <w:sz w:val="22"/>
          <w:szCs w:val="22"/>
        </w:rPr>
      </w:pPr>
      <w:r w:rsidRPr="00BE76F0">
        <w:rPr>
          <w:sz w:val="22"/>
          <w:szCs w:val="22"/>
        </w:rPr>
        <w:t xml:space="preserve">Más información en </w:t>
      </w:r>
      <w:hyperlink r:id="rId19" w:history="1">
        <w:r w:rsidRPr="008D5797">
          <w:rPr>
            <w:rStyle w:val="Hipervnculo"/>
            <w:sz w:val="22"/>
            <w:szCs w:val="22"/>
          </w:rPr>
          <w:t>www.whytenerife.com/</w:t>
        </w:r>
      </w:hyperlink>
      <w:r>
        <w:rPr>
          <w:sz w:val="22"/>
          <w:szCs w:val="22"/>
        </w:rPr>
        <w:t xml:space="preserve">; </w:t>
      </w:r>
      <w:hyperlink r:id="rId20" w:history="1">
        <w:r w:rsidRPr="008D5797">
          <w:rPr>
            <w:rStyle w:val="Hipervnculo"/>
            <w:sz w:val="22"/>
            <w:szCs w:val="22"/>
          </w:rPr>
          <w:t>www.tenerifeworkandplay.com/</w:t>
        </w:r>
      </w:hyperlink>
    </w:p>
    <w:p w14:paraId="6137EB0B" w14:textId="77777777" w:rsidR="00D912EE" w:rsidRDefault="00D912EE" w:rsidP="00D912EE">
      <w:pPr>
        <w:pStyle w:val="Textoindependiente"/>
        <w:spacing w:before="120" w:after="120" w:line="300" w:lineRule="auto"/>
        <w:ind w:left="112" w:right="566"/>
        <w:jc w:val="both"/>
        <w:rPr>
          <w:sz w:val="22"/>
          <w:szCs w:val="22"/>
        </w:rPr>
      </w:pPr>
    </w:p>
    <w:p w14:paraId="39410127" w14:textId="77777777" w:rsidR="00D912EE" w:rsidRPr="00602447" w:rsidRDefault="00D912EE" w:rsidP="00D912EE">
      <w:pPr>
        <w:pStyle w:val="Textoindependiente"/>
        <w:spacing w:before="120" w:after="120" w:line="300" w:lineRule="auto"/>
        <w:ind w:left="112" w:right="566"/>
        <w:jc w:val="both"/>
        <w:rPr>
          <w:sz w:val="22"/>
          <w:szCs w:val="22"/>
        </w:rPr>
      </w:pPr>
    </w:p>
    <w:p w14:paraId="5ACC8DAC" w14:textId="77777777" w:rsidR="0081646B" w:rsidRPr="00DC157D" w:rsidRDefault="0081646B" w:rsidP="00DC157D"/>
    <w:sectPr w:rsidR="0081646B" w:rsidRPr="00DC157D" w:rsidSect="00893209">
      <w:headerReference w:type="default" r:id="rId21"/>
      <w:footerReference w:type="default" r:id="rId22"/>
      <w:pgSz w:w="11906" w:h="16838"/>
      <w:pgMar w:top="1843" w:right="1134" w:bottom="1418" w:left="1134" w:header="39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38F53" w14:textId="77777777" w:rsidR="00D912EE" w:rsidRDefault="00D912EE" w:rsidP="00CB09E4">
      <w:r>
        <w:separator/>
      </w:r>
    </w:p>
  </w:endnote>
  <w:endnote w:type="continuationSeparator" w:id="0">
    <w:p w14:paraId="42C96CB5" w14:textId="77777777" w:rsidR="00D912EE" w:rsidRDefault="00D912EE" w:rsidP="00CB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49946"/>
      <w:docPartObj>
        <w:docPartGallery w:val="Page Numbers (Bottom of Page)"/>
        <w:docPartUnique/>
      </w:docPartObj>
    </w:sdtPr>
    <w:sdtEndPr/>
    <w:sdtContent>
      <w:p w14:paraId="05421F1D" w14:textId="77777777" w:rsidR="00A91231" w:rsidRPr="00B24194" w:rsidRDefault="00893209" w:rsidP="00B24194">
        <w:pPr>
          <w:pStyle w:val="Piedepgina"/>
          <w:spacing w:before="0" w:line="60" w:lineRule="atLeast"/>
          <w:rPr>
            <w:rFonts w:cs="Tahoma"/>
            <w:color w:val="184F92"/>
            <w:sz w:val="18"/>
            <w:szCs w:val="18"/>
          </w:rPr>
        </w:pPr>
        <w:r w:rsidRPr="00E80087">
          <w:rPr>
            <w:rFonts w:cs="Tahoma"/>
            <w:noProof/>
            <w:color w:val="184F92"/>
            <w:sz w:val="18"/>
            <w:szCs w:val="18"/>
          </w:rPr>
          <w:drawing>
            <wp:anchor distT="0" distB="0" distL="114300" distR="114300" simplePos="0" relativeHeight="251663360" behindDoc="0" locked="0" layoutInCell="1" allowOverlap="1" wp14:anchorId="51DBC3AB" wp14:editId="76EE6078">
              <wp:simplePos x="0" y="0"/>
              <wp:positionH relativeFrom="margin">
                <wp:posOffset>3806495</wp:posOffset>
              </wp:positionH>
              <wp:positionV relativeFrom="paragraph">
                <wp:posOffset>-248920</wp:posOffset>
              </wp:positionV>
              <wp:extent cx="2705100" cy="606425"/>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rotWithShape="1">
                      <a:blip r:embed="rId1">
                        <a:extLst>
                          <a:ext uri="{28A0092B-C50C-407E-A947-70E740481C1C}">
                            <a14:useLocalDpi xmlns:a14="http://schemas.microsoft.com/office/drawing/2010/main" val="0"/>
                          </a:ext>
                        </a:extLst>
                      </a:blip>
                      <a:srcRect t="15123" b="12485"/>
                      <a:stretch/>
                    </pic:blipFill>
                    <pic:spPr bwMode="auto">
                      <a:xfrm>
                        <a:off x="0" y="0"/>
                        <a:ext cx="270510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3209">
          <w:rPr>
            <w:rFonts w:cs="Tahoma"/>
            <w:noProof/>
            <w:color w:val="184F92"/>
            <w:sz w:val="18"/>
            <w:szCs w:val="18"/>
          </w:rPr>
          <mc:AlternateContent>
            <mc:Choice Requires="wps">
              <w:drawing>
                <wp:anchor distT="45720" distB="45720" distL="114300" distR="114300" simplePos="0" relativeHeight="251665408" behindDoc="0" locked="0" layoutInCell="1" allowOverlap="1" wp14:anchorId="31F7C445" wp14:editId="09315B78">
                  <wp:simplePos x="0" y="0"/>
                  <wp:positionH relativeFrom="column">
                    <wp:posOffset>-469570</wp:posOffset>
                  </wp:positionH>
                  <wp:positionV relativeFrom="paragraph">
                    <wp:posOffset>-248920</wp:posOffset>
                  </wp:positionV>
                  <wp:extent cx="27063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noFill/>
                          <a:ln w="9525">
                            <a:noFill/>
                            <a:miter lim="800000"/>
                            <a:headEnd/>
                            <a:tailEnd/>
                          </a:ln>
                        </wps:spPr>
                        <wps:txbx>
                          <w:txbxContent>
                            <w:p w14:paraId="06A1FA96"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Avda. Constitución, 12. 38005,</w:t>
                              </w:r>
                            </w:p>
                            <w:p w14:paraId="0F17079D"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Santa Cruz de Tenerife. Islas Canarias. España.</w:t>
                              </w:r>
                            </w:p>
                            <w:p w14:paraId="018BD194" w14:textId="77777777" w:rsidR="00893209" w:rsidRDefault="00893209" w:rsidP="00893209">
                              <w:pPr>
                                <w:pStyle w:val="Piedepgina"/>
                                <w:spacing w:before="0" w:line="60" w:lineRule="atLeast"/>
                              </w:pPr>
                              <w:r w:rsidRPr="00893209">
                                <w:rPr>
                                  <w:rFonts w:cs="Tahoma"/>
                                  <w:color w:val="184F92"/>
                                  <w:sz w:val="18"/>
                                  <w:szCs w:val="18"/>
                                </w:rPr>
                                <w:t>+34 922 237 870</w:t>
                              </w:r>
                              <w:r>
                                <w:t xml:space="preserve"> </w:t>
                              </w:r>
                              <w:hyperlink r:id="rId2" w:history="1">
                                <w:r w:rsidRPr="00893209">
                                  <w:rPr>
                                    <w:color w:val="40B8BB"/>
                                  </w:rPr>
                                  <w:t>webtenerife.com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7C445" id="_x0000_t202" coordsize="21600,21600" o:spt="202" path="m,l,21600r21600,l21600,xe">
                  <v:stroke joinstyle="miter"/>
                  <v:path gradientshapeok="t" o:connecttype="rect"/>
                </v:shapetype>
                <v:shape id="Cuadro de texto 2" o:spid="_x0000_s1026" type="#_x0000_t202" style="position:absolute;left:0;text-align:left;margin-left:-36.95pt;margin-top:-19.6pt;width:213.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QQ+w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" filled="f" stroked="f">
                  <v:textbox style="mso-fit-shape-to-text:t">
                    <w:txbxContent>
                      <w:p w14:paraId="06A1FA96"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Avda. Constitución, 12. 38005,</w:t>
                        </w:r>
                      </w:p>
                      <w:p w14:paraId="0F17079D"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Santa Cruz de Tenerife. Islas Canarias. España.</w:t>
                        </w:r>
                      </w:p>
                      <w:p w14:paraId="018BD194" w14:textId="77777777" w:rsidR="00893209" w:rsidRDefault="00893209" w:rsidP="00893209">
                        <w:pPr>
                          <w:pStyle w:val="Piedepgina"/>
                          <w:spacing w:before="0" w:line="60" w:lineRule="atLeast"/>
                        </w:pPr>
                        <w:r w:rsidRPr="00893209">
                          <w:rPr>
                            <w:rFonts w:cs="Tahoma"/>
                            <w:color w:val="184F92"/>
                            <w:sz w:val="18"/>
                            <w:szCs w:val="18"/>
                          </w:rPr>
                          <w:t>+34 922 237 870</w:t>
                        </w:r>
                        <w:r>
                          <w:t xml:space="preserve"> </w:t>
                        </w:r>
                        <w:hyperlink r:id="rId3" w:history="1">
                          <w:r w:rsidRPr="00893209">
                            <w:rPr>
                              <w:color w:val="40B8BB"/>
                            </w:rPr>
                            <w:t>webtenerife.com</w:t>
                          </w:r>
                        </w:hyperlink>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58EBA40" wp14:editId="0F8BF0CF">
                  <wp:simplePos x="0" y="0"/>
                  <wp:positionH relativeFrom="margin">
                    <wp:align>center</wp:align>
                  </wp:positionH>
                  <wp:positionV relativeFrom="bottomMargin">
                    <wp:align>top</wp:align>
                  </wp:positionV>
                  <wp:extent cx="381000" cy="714375"/>
                  <wp:effectExtent l="0" t="0" r="0" b="952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0369F022"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EBA40" id="Rectángulo 25" o:spid="_x0000_s1027" style="position:absolute;left:0;text-align:left;margin-left:0;margin-top:0;width:30pt;height:56.2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" stroked="f">
                  <v:textbo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0369F022"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v:textbox>
                  <w10:wrap anchorx="margin" anchory="margin"/>
                </v:rect>
              </w:pict>
            </mc:Fallback>
          </mc:AlternateContent>
        </w:r>
        <w:r w:rsidR="00B24194">
          <w:rPr>
            <w:rFonts w:cs="Tahoma"/>
            <w:b/>
            <w:bCs/>
            <w:color w:val="40B8BB"/>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EAC7" w14:textId="77777777" w:rsidR="00D912EE" w:rsidRDefault="00D912EE" w:rsidP="00CB09E4">
      <w:r>
        <w:separator/>
      </w:r>
    </w:p>
  </w:footnote>
  <w:footnote w:type="continuationSeparator" w:id="0">
    <w:p w14:paraId="11AFD6A5" w14:textId="77777777" w:rsidR="00D912EE" w:rsidRDefault="00D912EE" w:rsidP="00CB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60AD" w14:textId="77777777" w:rsidR="00CB09E4" w:rsidRDefault="00CB09E4" w:rsidP="00CB09E4">
    <w:pPr>
      <w:pStyle w:val="Encabezado"/>
      <w:ind w:left="-284"/>
      <w:jc w:val="center"/>
    </w:pPr>
    <w:r>
      <w:rPr>
        <w:noProof/>
      </w:rPr>
      <w:drawing>
        <wp:anchor distT="0" distB="0" distL="114300" distR="114300" simplePos="0" relativeHeight="251659264" behindDoc="0" locked="0" layoutInCell="1" allowOverlap="1" wp14:anchorId="7D262234" wp14:editId="3AFB32E1">
          <wp:simplePos x="0" y="0"/>
          <wp:positionH relativeFrom="margin">
            <wp:align>center</wp:align>
          </wp:positionH>
          <wp:positionV relativeFrom="paragraph">
            <wp:posOffset>-42545</wp:posOffset>
          </wp:positionV>
          <wp:extent cx="6472892" cy="82314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266"/>
    <w:multiLevelType w:val="hybridMultilevel"/>
    <w:tmpl w:val="701693C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 w15:restartNumberingAfterBreak="0">
    <w:nsid w:val="150819C8"/>
    <w:multiLevelType w:val="hybridMultilevel"/>
    <w:tmpl w:val="722C87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 w15:restartNumberingAfterBreak="0">
    <w:nsid w:val="38D21120"/>
    <w:multiLevelType w:val="hybridMultilevel"/>
    <w:tmpl w:val="3F18ED58"/>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3" w15:restartNumberingAfterBreak="0">
    <w:nsid w:val="393A20D8"/>
    <w:multiLevelType w:val="hybridMultilevel"/>
    <w:tmpl w:val="551A5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B47E19"/>
    <w:multiLevelType w:val="hybridMultilevel"/>
    <w:tmpl w:val="BA8E7E8A"/>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5" w15:restartNumberingAfterBreak="0">
    <w:nsid w:val="48924E8C"/>
    <w:multiLevelType w:val="hybridMultilevel"/>
    <w:tmpl w:val="0F965E4C"/>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6" w15:restartNumberingAfterBreak="0">
    <w:nsid w:val="4BA24312"/>
    <w:multiLevelType w:val="hybridMultilevel"/>
    <w:tmpl w:val="8DE0632A"/>
    <w:lvl w:ilvl="0" w:tplc="0C0A000F">
      <w:start w:val="1"/>
      <w:numFmt w:val="decimal"/>
      <w:lvlText w:val="%1."/>
      <w:lvlJc w:val="left"/>
      <w:pPr>
        <w:ind w:left="832" w:hanging="360"/>
      </w:pPr>
    </w:lvl>
    <w:lvl w:ilvl="1" w:tplc="0C0A0019" w:tentative="1">
      <w:start w:val="1"/>
      <w:numFmt w:val="lowerLetter"/>
      <w:lvlText w:val="%2."/>
      <w:lvlJc w:val="left"/>
      <w:pPr>
        <w:ind w:left="1552" w:hanging="360"/>
      </w:pPr>
    </w:lvl>
    <w:lvl w:ilvl="2" w:tplc="0C0A001B" w:tentative="1">
      <w:start w:val="1"/>
      <w:numFmt w:val="lowerRoman"/>
      <w:lvlText w:val="%3."/>
      <w:lvlJc w:val="right"/>
      <w:pPr>
        <w:ind w:left="2272" w:hanging="180"/>
      </w:pPr>
    </w:lvl>
    <w:lvl w:ilvl="3" w:tplc="0C0A000F" w:tentative="1">
      <w:start w:val="1"/>
      <w:numFmt w:val="decimal"/>
      <w:lvlText w:val="%4."/>
      <w:lvlJc w:val="left"/>
      <w:pPr>
        <w:ind w:left="2992" w:hanging="360"/>
      </w:pPr>
    </w:lvl>
    <w:lvl w:ilvl="4" w:tplc="0C0A0019" w:tentative="1">
      <w:start w:val="1"/>
      <w:numFmt w:val="lowerLetter"/>
      <w:lvlText w:val="%5."/>
      <w:lvlJc w:val="left"/>
      <w:pPr>
        <w:ind w:left="3712" w:hanging="360"/>
      </w:pPr>
    </w:lvl>
    <w:lvl w:ilvl="5" w:tplc="0C0A001B" w:tentative="1">
      <w:start w:val="1"/>
      <w:numFmt w:val="lowerRoman"/>
      <w:lvlText w:val="%6."/>
      <w:lvlJc w:val="right"/>
      <w:pPr>
        <w:ind w:left="4432" w:hanging="180"/>
      </w:pPr>
    </w:lvl>
    <w:lvl w:ilvl="6" w:tplc="0C0A000F" w:tentative="1">
      <w:start w:val="1"/>
      <w:numFmt w:val="decimal"/>
      <w:lvlText w:val="%7."/>
      <w:lvlJc w:val="left"/>
      <w:pPr>
        <w:ind w:left="5152" w:hanging="360"/>
      </w:pPr>
    </w:lvl>
    <w:lvl w:ilvl="7" w:tplc="0C0A0019" w:tentative="1">
      <w:start w:val="1"/>
      <w:numFmt w:val="lowerLetter"/>
      <w:lvlText w:val="%8."/>
      <w:lvlJc w:val="left"/>
      <w:pPr>
        <w:ind w:left="5872" w:hanging="360"/>
      </w:pPr>
    </w:lvl>
    <w:lvl w:ilvl="8" w:tplc="0C0A001B" w:tentative="1">
      <w:start w:val="1"/>
      <w:numFmt w:val="lowerRoman"/>
      <w:lvlText w:val="%9."/>
      <w:lvlJc w:val="right"/>
      <w:pPr>
        <w:ind w:left="6592" w:hanging="180"/>
      </w:pPr>
    </w:lvl>
  </w:abstractNum>
  <w:abstractNum w:abstractNumId="7" w15:restartNumberingAfterBreak="0">
    <w:nsid w:val="4C006E15"/>
    <w:multiLevelType w:val="hybridMultilevel"/>
    <w:tmpl w:val="EAF412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8" w15:restartNumberingAfterBreak="0">
    <w:nsid w:val="4E31791F"/>
    <w:multiLevelType w:val="hybridMultilevel"/>
    <w:tmpl w:val="E604EA8C"/>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9" w15:restartNumberingAfterBreak="0">
    <w:nsid w:val="58667DF7"/>
    <w:multiLevelType w:val="hybridMultilevel"/>
    <w:tmpl w:val="6C705EEE"/>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0" w15:restartNumberingAfterBreak="0">
    <w:nsid w:val="64C63C0E"/>
    <w:multiLevelType w:val="hybridMultilevel"/>
    <w:tmpl w:val="3AEA95D0"/>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num w:numId="1" w16cid:durableId="232089578">
    <w:abstractNumId w:val="6"/>
  </w:num>
  <w:num w:numId="2" w16cid:durableId="997271923">
    <w:abstractNumId w:val="8"/>
  </w:num>
  <w:num w:numId="3" w16cid:durableId="1417050243">
    <w:abstractNumId w:val="7"/>
  </w:num>
  <w:num w:numId="4" w16cid:durableId="202450036">
    <w:abstractNumId w:val="10"/>
  </w:num>
  <w:num w:numId="5" w16cid:durableId="671953725">
    <w:abstractNumId w:val="5"/>
  </w:num>
  <w:num w:numId="6" w16cid:durableId="1749109943">
    <w:abstractNumId w:val="9"/>
  </w:num>
  <w:num w:numId="7" w16cid:durableId="1533569048">
    <w:abstractNumId w:val="4"/>
  </w:num>
  <w:num w:numId="8" w16cid:durableId="1080492480">
    <w:abstractNumId w:val="0"/>
  </w:num>
  <w:num w:numId="9" w16cid:durableId="1527794126">
    <w:abstractNumId w:val="2"/>
  </w:num>
  <w:num w:numId="10" w16cid:durableId="431827768">
    <w:abstractNumId w:val="1"/>
  </w:num>
  <w:num w:numId="11" w16cid:durableId="70648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EE"/>
    <w:rsid w:val="0009386B"/>
    <w:rsid w:val="000A607F"/>
    <w:rsid w:val="000B1BBE"/>
    <w:rsid w:val="00166CA4"/>
    <w:rsid w:val="001C5BC9"/>
    <w:rsid w:val="001F7E78"/>
    <w:rsid w:val="00230483"/>
    <w:rsid w:val="002336D3"/>
    <w:rsid w:val="00234923"/>
    <w:rsid w:val="002776B5"/>
    <w:rsid w:val="002B4AEC"/>
    <w:rsid w:val="003317B7"/>
    <w:rsid w:val="004E2946"/>
    <w:rsid w:val="00590ABA"/>
    <w:rsid w:val="005B376D"/>
    <w:rsid w:val="006D1E3D"/>
    <w:rsid w:val="00782FE0"/>
    <w:rsid w:val="007B4283"/>
    <w:rsid w:val="008158CC"/>
    <w:rsid w:val="0081646B"/>
    <w:rsid w:val="00893209"/>
    <w:rsid w:val="008C657D"/>
    <w:rsid w:val="008D6DBB"/>
    <w:rsid w:val="00920594"/>
    <w:rsid w:val="00990E23"/>
    <w:rsid w:val="00A91231"/>
    <w:rsid w:val="00AE68B0"/>
    <w:rsid w:val="00B24194"/>
    <w:rsid w:val="00B81B11"/>
    <w:rsid w:val="00BA3531"/>
    <w:rsid w:val="00CB09E4"/>
    <w:rsid w:val="00CB2603"/>
    <w:rsid w:val="00CF415F"/>
    <w:rsid w:val="00D6700A"/>
    <w:rsid w:val="00D912EE"/>
    <w:rsid w:val="00DA2047"/>
    <w:rsid w:val="00DC157D"/>
    <w:rsid w:val="00E667B3"/>
    <w:rsid w:val="00E80087"/>
    <w:rsid w:val="00EF6E65"/>
    <w:rsid w:val="00F03AE6"/>
    <w:rsid w:val="00F07C7E"/>
    <w:rsid w:val="00F1753A"/>
    <w:rsid w:val="00FA1B39"/>
    <w:rsid w:val="00FE7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7DA22"/>
  <w15:chartTrackingRefBased/>
  <w15:docId w15:val="{AA74FAE8-5902-437B-864D-9012BB6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7D"/>
    <w:pPr>
      <w:spacing w:before="240" w:line="288" w:lineRule="auto"/>
      <w:jc w:val="both"/>
    </w:pPr>
    <w:rPr>
      <w:rFonts w:ascii="Tahoma" w:hAnsi="Tahoma"/>
      <w:sz w:val="22"/>
    </w:rPr>
  </w:style>
  <w:style w:type="paragraph" w:styleId="Ttulo1">
    <w:name w:val="heading 1"/>
    <w:basedOn w:val="Normal"/>
    <w:next w:val="Normal"/>
    <w:link w:val="Ttulo1Car"/>
    <w:uiPriority w:val="9"/>
    <w:qFormat/>
    <w:rsid w:val="00DC157D"/>
    <w:pPr>
      <w:keepNext/>
      <w:keepLines/>
      <w:outlineLvl w:val="0"/>
    </w:pPr>
    <w:rPr>
      <w:rFonts w:eastAsiaTheme="majorEastAsia" w:cstheme="majorBidi"/>
      <w:color w:val="194F9E" w:themeColor="background2"/>
      <w:sz w:val="32"/>
      <w:szCs w:val="32"/>
    </w:rPr>
  </w:style>
  <w:style w:type="paragraph" w:styleId="Ttulo2">
    <w:name w:val="heading 2"/>
    <w:basedOn w:val="Normal"/>
    <w:next w:val="Normal"/>
    <w:link w:val="Ttulo2Car"/>
    <w:uiPriority w:val="9"/>
    <w:unhideWhenUsed/>
    <w:qFormat/>
    <w:rsid w:val="00DC157D"/>
    <w:pPr>
      <w:keepNext/>
      <w:keepLines/>
      <w:outlineLvl w:val="1"/>
    </w:pPr>
    <w:rPr>
      <w:rFonts w:eastAsiaTheme="majorEastAsia" w:cstheme="majorBidi"/>
      <w:color w:val="194F9E" w:themeColor="background2"/>
      <w:sz w:val="26"/>
      <w:szCs w:val="26"/>
    </w:rPr>
  </w:style>
  <w:style w:type="paragraph" w:styleId="Ttulo3">
    <w:name w:val="heading 3"/>
    <w:basedOn w:val="Normal"/>
    <w:next w:val="Normal"/>
    <w:link w:val="Ttulo3Car"/>
    <w:uiPriority w:val="9"/>
    <w:unhideWhenUsed/>
    <w:qFormat/>
    <w:rsid w:val="00DC157D"/>
    <w:pPr>
      <w:keepNext/>
      <w:keepLines/>
      <w:spacing w:before="120"/>
      <w:outlineLvl w:val="2"/>
    </w:pPr>
    <w:rPr>
      <w:rFonts w:eastAsiaTheme="majorEastAsia" w:cstheme="majorBidi"/>
      <w:color w:val="194F9E" w:themeColor="background2"/>
      <w:sz w:val="24"/>
    </w:rPr>
  </w:style>
  <w:style w:type="paragraph" w:styleId="Ttulo4">
    <w:name w:val="heading 4"/>
    <w:basedOn w:val="Normal"/>
    <w:next w:val="Normal"/>
    <w:link w:val="Ttulo4Car"/>
    <w:uiPriority w:val="9"/>
    <w:semiHidden/>
    <w:unhideWhenUsed/>
    <w:qFormat/>
    <w:rsid w:val="00DC157D"/>
    <w:pPr>
      <w:keepNext/>
      <w:keepLines/>
      <w:spacing w:before="40"/>
      <w:outlineLvl w:val="3"/>
    </w:pPr>
    <w:rPr>
      <w:rFonts w:asciiTheme="majorHAnsi" w:eastAsiaTheme="majorEastAsia" w:hAnsiTheme="majorHAnsi" w:cstheme="majorBidi"/>
      <w:i/>
      <w:iCs/>
      <w:color w:val="194F9E" w:themeColor="background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9E4"/>
    <w:pPr>
      <w:tabs>
        <w:tab w:val="center" w:pos="4252"/>
        <w:tab w:val="right" w:pos="8504"/>
      </w:tabs>
    </w:pPr>
  </w:style>
  <w:style w:type="character" w:customStyle="1" w:styleId="EncabezadoCar">
    <w:name w:val="Encabezado Car"/>
    <w:basedOn w:val="Fuentedeprrafopredeter"/>
    <w:link w:val="Encabezado"/>
    <w:uiPriority w:val="99"/>
    <w:rsid w:val="00CB09E4"/>
  </w:style>
  <w:style w:type="paragraph" w:styleId="Piedepgina">
    <w:name w:val="footer"/>
    <w:basedOn w:val="Normal"/>
    <w:link w:val="PiedepginaCar"/>
    <w:uiPriority w:val="99"/>
    <w:unhideWhenUsed/>
    <w:rsid w:val="00CB09E4"/>
    <w:pPr>
      <w:tabs>
        <w:tab w:val="center" w:pos="4252"/>
        <w:tab w:val="right" w:pos="8504"/>
      </w:tabs>
    </w:pPr>
  </w:style>
  <w:style w:type="character" w:customStyle="1" w:styleId="PiedepginaCar">
    <w:name w:val="Pie de página Car"/>
    <w:basedOn w:val="Fuentedeprrafopredeter"/>
    <w:link w:val="Piedepgina"/>
    <w:uiPriority w:val="99"/>
    <w:rsid w:val="00CB09E4"/>
  </w:style>
  <w:style w:type="paragraph" w:styleId="NormalWeb">
    <w:name w:val="Normal (Web)"/>
    <w:basedOn w:val="Normal"/>
    <w:uiPriority w:val="99"/>
    <w:semiHidden/>
    <w:unhideWhenUsed/>
    <w:rsid w:val="00E80087"/>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DC157D"/>
    <w:rPr>
      <w:rFonts w:ascii="Tahoma" w:eastAsiaTheme="majorEastAsia" w:hAnsi="Tahoma" w:cstheme="majorBidi"/>
      <w:color w:val="194F9E" w:themeColor="background2"/>
      <w:sz w:val="32"/>
      <w:szCs w:val="32"/>
    </w:rPr>
  </w:style>
  <w:style w:type="character" w:customStyle="1" w:styleId="Ttulo2Car">
    <w:name w:val="Título 2 Car"/>
    <w:basedOn w:val="Fuentedeprrafopredeter"/>
    <w:link w:val="Ttulo2"/>
    <w:uiPriority w:val="9"/>
    <w:rsid w:val="00DC157D"/>
    <w:rPr>
      <w:rFonts w:ascii="Tahoma" w:eastAsiaTheme="majorEastAsia" w:hAnsi="Tahoma" w:cstheme="majorBidi"/>
      <w:color w:val="194F9E" w:themeColor="background2"/>
      <w:sz w:val="26"/>
      <w:szCs w:val="26"/>
    </w:rPr>
  </w:style>
  <w:style w:type="character" w:customStyle="1" w:styleId="Ttulo3Car">
    <w:name w:val="Título 3 Car"/>
    <w:basedOn w:val="Fuentedeprrafopredeter"/>
    <w:link w:val="Ttulo3"/>
    <w:uiPriority w:val="9"/>
    <w:rsid w:val="00DC157D"/>
    <w:rPr>
      <w:rFonts w:ascii="Tahoma" w:eastAsiaTheme="majorEastAsia" w:hAnsi="Tahoma" w:cstheme="majorBidi"/>
      <w:color w:val="194F9E" w:themeColor="background2"/>
    </w:rPr>
  </w:style>
  <w:style w:type="paragraph" w:styleId="Ttulo">
    <w:name w:val="Title"/>
    <w:basedOn w:val="Normal"/>
    <w:next w:val="Normal"/>
    <w:link w:val="TtuloCar"/>
    <w:uiPriority w:val="10"/>
    <w:qFormat/>
    <w:rsid w:val="00DC157D"/>
    <w:pPr>
      <w:spacing w:before="100" w:beforeAutospacing="1" w:after="120" w:line="240" w:lineRule="auto"/>
      <w:contextualSpacing/>
    </w:pPr>
    <w:rPr>
      <w:rFonts w:eastAsiaTheme="majorEastAsia" w:cstheme="majorBidi"/>
      <w:color w:val="27326F" w:themeColor="text1"/>
      <w:spacing w:val="-10"/>
      <w:kern w:val="28"/>
      <w:sz w:val="44"/>
      <w:szCs w:val="56"/>
    </w:rPr>
  </w:style>
  <w:style w:type="character" w:customStyle="1" w:styleId="TtuloCar">
    <w:name w:val="Título Car"/>
    <w:basedOn w:val="Fuentedeprrafopredeter"/>
    <w:link w:val="Ttulo"/>
    <w:uiPriority w:val="10"/>
    <w:rsid w:val="00DC157D"/>
    <w:rPr>
      <w:rFonts w:ascii="Tahoma" w:eastAsiaTheme="majorEastAsia" w:hAnsi="Tahoma" w:cstheme="majorBidi"/>
      <w:color w:val="27326F" w:themeColor="text1"/>
      <w:spacing w:val="-10"/>
      <w:kern w:val="28"/>
      <w:sz w:val="44"/>
      <w:szCs w:val="56"/>
    </w:rPr>
  </w:style>
  <w:style w:type="paragraph" w:styleId="Sinespaciado">
    <w:name w:val="No Spacing"/>
    <w:uiPriority w:val="1"/>
    <w:qFormat/>
    <w:rsid w:val="008D6DBB"/>
    <w:pPr>
      <w:spacing w:before="240"/>
      <w:jc w:val="both"/>
    </w:pPr>
    <w:rPr>
      <w:rFonts w:ascii="Tahoma" w:hAnsi="Tahoma"/>
      <w:sz w:val="22"/>
    </w:rPr>
  </w:style>
  <w:style w:type="character" w:customStyle="1" w:styleId="Ttulo4Car">
    <w:name w:val="Título 4 Car"/>
    <w:basedOn w:val="Fuentedeprrafopredeter"/>
    <w:link w:val="Ttulo4"/>
    <w:uiPriority w:val="9"/>
    <w:semiHidden/>
    <w:rsid w:val="00DC157D"/>
    <w:rPr>
      <w:rFonts w:asciiTheme="majorHAnsi" w:eastAsiaTheme="majorEastAsia" w:hAnsiTheme="majorHAnsi" w:cstheme="majorBidi"/>
      <w:i/>
      <w:iCs/>
      <w:color w:val="194F9E" w:themeColor="background2"/>
      <w:sz w:val="22"/>
    </w:rPr>
  </w:style>
  <w:style w:type="character" w:styleId="Hipervnculo">
    <w:name w:val="Hyperlink"/>
    <w:basedOn w:val="Fuentedeprrafopredeter"/>
    <w:uiPriority w:val="99"/>
    <w:unhideWhenUsed/>
    <w:rsid w:val="00893209"/>
    <w:rPr>
      <w:color w:val="1224AA" w:themeColor="hyperlink"/>
      <w:u w:val="single"/>
    </w:rPr>
  </w:style>
  <w:style w:type="character" w:styleId="Mencinsinresolver">
    <w:name w:val="Unresolved Mention"/>
    <w:basedOn w:val="Fuentedeprrafopredeter"/>
    <w:uiPriority w:val="99"/>
    <w:semiHidden/>
    <w:unhideWhenUsed/>
    <w:rsid w:val="00893209"/>
    <w:rPr>
      <w:color w:val="605E5C"/>
      <w:shd w:val="clear" w:color="auto" w:fill="E1DFDD"/>
    </w:rPr>
  </w:style>
  <w:style w:type="paragraph" w:styleId="Textoindependiente">
    <w:name w:val="Body Text"/>
    <w:basedOn w:val="Normal"/>
    <w:link w:val="TextoindependienteCar"/>
    <w:rsid w:val="00D912EE"/>
    <w:pPr>
      <w:widowControl w:val="0"/>
      <w:suppressAutoHyphens/>
      <w:autoSpaceDE w:val="0"/>
      <w:autoSpaceDN w:val="0"/>
      <w:spacing w:before="0" w:line="240" w:lineRule="auto"/>
      <w:jc w:val="left"/>
      <w:textAlignment w:val="baseline"/>
    </w:pPr>
    <w:rPr>
      <w:rFonts w:eastAsia="Tahoma" w:cs="Tahoma"/>
      <w:sz w:val="21"/>
      <w:szCs w:val="21"/>
    </w:rPr>
  </w:style>
  <w:style w:type="character" w:customStyle="1" w:styleId="TextoindependienteCar">
    <w:name w:val="Texto independiente Car"/>
    <w:basedOn w:val="Fuentedeprrafopredeter"/>
    <w:link w:val="Textoindependiente"/>
    <w:rsid w:val="00D912EE"/>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btenerife.com/trade" TargetMode="External"/><Relationship Id="rId18" Type="http://schemas.openxmlformats.org/officeDocument/2006/relationships/hyperlink" Target="http://www.tenerifefilm.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ebtenerife.com/corporativa/que-hacemos/actuaciones-destino/mejora-espacio-turistico/" TargetMode="External"/><Relationship Id="rId17" Type="http://schemas.openxmlformats.org/officeDocument/2006/relationships/hyperlink" Target="http://www.tenerifecb.com" TargetMode="External"/><Relationship Id="rId2" Type="http://schemas.openxmlformats.org/officeDocument/2006/relationships/customXml" Target="../customXml/item2.xml"/><Relationship Id="rId16" Type="http://schemas.openxmlformats.org/officeDocument/2006/relationships/hyperlink" Target="http://www.webtenerife.com/natural" TargetMode="External"/><Relationship Id="rId20" Type="http://schemas.openxmlformats.org/officeDocument/2006/relationships/hyperlink" Target="http://www.tenerifeworkandpla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tenerife.com/corporativa/que-hacemos/actuaciones-destino/dinamizac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ebtenerife.com/exclusiv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hytenerif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tenerife.com/gol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webtenerife.com/" TargetMode="External"/><Relationship Id="rId2" Type="http://schemas.openxmlformats.org/officeDocument/2006/relationships/hyperlink" Target="https://www.webtenerif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DT-Corporarivo+turistico">
      <a:dk1>
        <a:srgbClr val="27326F"/>
      </a:dk1>
      <a:lt1>
        <a:srgbClr val="373A36"/>
      </a:lt1>
      <a:dk2>
        <a:srgbClr val="E1251B"/>
      </a:dk2>
      <a:lt2>
        <a:srgbClr val="194F9E"/>
      </a:lt2>
      <a:accent1>
        <a:srgbClr val="000B8C"/>
      </a:accent1>
      <a:accent2>
        <a:srgbClr val="0047BA"/>
      </a:accent2>
      <a:accent3>
        <a:srgbClr val="1ECAD3"/>
      </a:accent3>
      <a:accent4>
        <a:srgbClr val="F32735"/>
      </a:accent4>
      <a:accent5>
        <a:srgbClr val="3CB4E5"/>
      </a:accent5>
      <a:accent6>
        <a:srgbClr val="0071CE"/>
      </a:accent6>
      <a:hlink>
        <a:srgbClr val="1224AA"/>
      </a:hlink>
      <a:folHlink>
        <a:srgbClr val="009A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2" ma:contentTypeDescription="Crear nuevo documento." ma:contentTypeScope="" ma:versionID="7beb4c5d2c9240e817df27f2b5a02f87">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afb5ad23552bcb31afc653fc75a33441"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F8BB8-B34F-4BD7-82CF-5535D66B3DEC}">
  <ds:schemaRefs>
    <ds:schemaRef ds:uri="http://schemas.microsoft.com/office/2006/documentManagement/types"/>
    <ds:schemaRef ds:uri="http://purl.org/dc/dcmitype/"/>
    <ds:schemaRef ds:uri="http://purl.org/dc/terms/"/>
    <ds:schemaRef ds:uri="http://schemas.microsoft.com/office/infopath/2007/PartnerControls"/>
    <ds:schemaRef ds:uri="69c32db0-2ae2-401a-bebf-4ea9d16d9f7a"/>
    <ds:schemaRef ds:uri="http://www.w3.org/XML/1998/namespace"/>
    <ds:schemaRef ds:uri="http://schemas.openxmlformats.org/package/2006/metadata/core-properties"/>
    <ds:schemaRef ds:uri="0e8fa5f1-f461-4212-9f2d-c6966082656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4FA4876-D75E-49A7-86E4-BF7270899739}"/>
</file>

<file path=customXml/itemProps3.xml><?xml version="1.0" encoding="utf-8"?>
<ds:datastoreItem xmlns:ds="http://schemas.openxmlformats.org/officeDocument/2006/customXml" ds:itemID="{DF07C2A3-CFF1-B241-B095-DF0C4522A75F}">
  <ds:schemaRefs>
    <ds:schemaRef ds:uri="http://schemas.openxmlformats.org/officeDocument/2006/bibliography"/>
  </ds:schemaRefs>
</ds:datastoreItem>
</file>

<file path=customXml/itemProps4.xml><?xml version="1.0" encoding="utf-8"?>
<ds:datastoreItem xmlns:ds="http://schemas.openxmlformats.org/officeDocument/2006/customXml" ds:itemID="{52F95F7C-436C-4B15-AE2B-BA44AD76F7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4468</Words>
  <Characters>24580</Characters>
  <Application>Microsoft Office Word</Application>
  <DocSecurity>0</DocSecurity>
  <Lines>204</Lines>
  <Paragraphs>57</Paragraphs>
  <ScaleCrop>false</ScaleCrop>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Rabaneda Cárdenas</dc:creator>
  <cp:keywords/>
  <dc:description/>
  <cp:lastModifiedBy>Manuela Rabaneda Cárdenas</cp:lastModifiedBy>
  <cp:revision>2</cp:revision>
  <dcterms:created xsi:type="dcterms:W3CDTF">2022-06-14T14:09:00Z</dcterms:created>
  <dcterms:modified xsi:type="dcterms:W3CDTF">2022-06-14T14:09:00Z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ies>
</file>